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E0" w:rsidRPr="00FE638E" w:rsidRDefault="00340CE0" w:rsidP="00FE63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FE638E"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-381000</wp:posOffset>
            </wp:positionV>
            <wp:extent cx="2200400" cy="1162050"/>
            <wp:effectExtent l="0" t="0" r="9525" b="0"/>
            <wp:wrapNone/>
            <wp:docPr id="2" name="Obraz 2" descr="C:\Users\kskorupa\Desktop\PFRON_wersja_podstawowa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korupa\Desktop\PFRON_wersja_podstawowa_RGB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DAF" w:rsidRPr="00FE638E" w:rsidRDefault="00AD3DAF" w:rsidP="00FE63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191922" w:rsidRPr="006064D9" w:rsidRDefault="003247D5" w:rsidP="00FE63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pl-PL"/>
        </w:rPr>
      </w:pPr>
      <w:r w:rsidRPr="006064D9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pl-PL"/>
        </w:rPr>
        <w:t xml:space="preserve">PROGRAM „AKTYWNY SAMORZĄD” </w:t>
      </w:r>
      <w:r w:rsidR="00340CE0" w:rsidRPr="006064D9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pl-PL"/>
        </w:rPr>
        <w:t>– MODUŁ I</w:t>
      </w:r>
    </w:p>
    <w:p w:rsidR="00CE558E" w:rsidRPr="006064D9" w:rsidRDefault="00B45C8E" w:rsidP="00CE558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pl-PL"/>
        </w:rPr>
      </w:pPr>
      <w:r w:rsidRPr="006064D9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pl-PL"/>
        </w:rPr>
        <w:t xml:space="preserve">OBSZAR </w:t>
      </w:r>
      <w:r w:rsidR="00C9497C" w:rsidRPr="006064D9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pl-PL"/>
        </w:rPr>
        <w:t>C</w:t>
      </w:r>
      <w:r w:rsidRPr="006064D9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pl-PL"/>
        </w:rPr>
        <w:t xml:space="preserve"> – Zadanie </w:t>
      </w:r>
      <w:r w:rsidR="006F6FF4" w:rsidRPr="006064D9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pl-PL"/>
        </w:rPr>
        <w:t>1</w:t>
      </w:r>
    </w:p>
    <w:p w:rsidR="00D5399B" w:rsidRPr="006064D9" w:rsidRDefault="006064D9" w:rsidP="00CE558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Cs w:val="24"/>
          <w:lang w:eastAsia="pl-PL"/>
        </w:rPr>
      </w:pPr>
      <w:r w:rsidRPr="006064D9">
        <w:rPr>
          <w:rStyle w:val="Pogrubienie"/>
          <w:rFonts w:asciiTheme="majorHAnsi" w:hAnsiTheme="majorHAnsi"/>
          <w:color w:val="000000" w:themeColor="text1"/>
          <w:szCs w:val="24"/>
        </w:rPr>
        <w:t>Pomoc w  zakupie wózka inwalidzkiego o napędzie elektrycznym</w:t>
      </w:r>
      <w:r w:rsidR="00DA6F7D">
        <w:rPr>
          <w:rStyle w:val="Pogrubienie"/>
          <w:rFonts w:asciiTheme="majorHAnsi" w:hAnsiTheme="majorHAnsi"/>
          <w:color w:val="000000" w:themeColor="text1"/>
          <w:szCs w:val="24"/>
        </w:rPr>
        <w:t xml:space="preserve"> adresowana do osób z orzeczeniem     o niepełnosprawności (do 16 roku życia) lub osób ze znacznym stopniem niepełnosprawności                    i dysfunkcją uniemożliwiającą samodzielne poruszanie się za pomocą wózka inwalidzkiego o napędzie ręcznym</w:t>
      </w:r>
    </w:p>
    <w:p w:rsidR="00CE558E" w:rsidRPr="006F6FF4" w:rsidRDefault="002D2DBC" w:rsidP="00CE558E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/>
          <w:color w:val="00B050"/>
        </w:rPr>
      </w:pPr>
      <w:r w:rsidRPr="002D2DBC">
        <w:rPr>
          <w:rFonts w:asciiTheme="majorHAnsi" w:hAnsiTheme="majorHAnsi"/>
          <w:noProof/>
          <w:color w:val="00B050"/>
        </w:rPr>
        <w:pict>
          <v:line id="Łącznik prostoliniowy 1" o:spid="_x0000_s1026" style="position:absolute;left:0;text-align:left;z-index:251660288;visibility:visible;mso-width-relative:margin" from="-5.2pt,8.7pt" to="53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" strokecolor="#4579b8 [3044]" strokeweight="1pt">
            <o:lock v:ext="edit" shapetype="f"/>
          </v:line>
        </w:pict>
      </w:r>
    </w:p>
    <w:p w:rsidR="00CE558E" w:rsidRPr="006F6FF4" w:rsidRDefault="00CE558E" w:rsidP="00CE558E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/>
          <w:color w:val="00B050"/>
        </w:rPr>
      </w:pPr>
    </w:p>
    <w:p w:rsidR="00CE558E" w:rsidRPr="006064D9" w:rsidRDefault="00CE558E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color w:val="FF0000"/>
        </w:rPr>
      </w:pPr>
      <w:r w:rsidRPr="006064D9">
        <w:rPr>
          <w:rStyle w:val="Pogrubienie"/>
          <w:rFonts w:asciiTheme="majorHAnsi" w:hAnsiTheme="majorHAnsi"/>
          <w:color w:val="FF0000"/>
        </w:rPr>
        <w:t>WARUNKI UCZESTNICTWA:</w:t>
      </w:r>
    </w:p>
    <w:p w:rsidR="00CE558E" w:rsidRPr="007B049C" w:rsidRDefault="00F82CEF" w:rsidP="00CE558E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7B049C">
        <w:rPr>
          <w:rFonts w:asciiTheme="majorHAnsi" w:hAnsiTheme="majorHAnsi"/>
        </w:rPr>
        <w:t>z</w:t>
      </w:r>
      <w:r w:rsidR="006064D9" w:rsidRPr="007B049C">
        <w:rPr>
          <w:rFonts w:asciiTheme="majorHAnsi" w:hAnsiTheme="majorHAnsi"/>
        </w:rPr>
        <w:t>naczny stopień niepełnosprawności</w:t>
      </w:r>
      <w:r w:rsidRPr="007B049C">
        <w:rPr>
          <w:rFonts w:asciiTheme="majorHAnsi" w:hAnsiTheme="majorHAnsi"/>
        </w:rPr>
        <w:t xml:space="preserve"> lub w przypadku osób do 16 roku życia – orzeczenie </w:t>
      </w:r>
      <w:r w:rsidR="007B049C">
        <w:rPr>
          <w:rFonts w:asciiTheme="majorHAnsi" w:hAnsiTheme="majorHAnsi"/>
        </w:rPr>
        <w:t xml:space="preserve">         </w:t>
      </w:r>
      <w:r w:rsidRPr="007B049C">
        <w:rPr>
          <w:rFonts w:asciiTheme="majorHAnsi" w:hAnsiTheme="majorHAnsi"/>
        </w:rPr>
        <w:t>o niepełnosprawności,</w:t>
      </w:r>
    </w:p>
    <w:p w:rsidR="00CE558E" w:rsidRPr="007B049C" w:rsidRDefault="00F82CEF" w:rsidP="00CE558E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7B049C">
        <w:rPr>
          <w:rFonts w:asciiTheme="majorHAnsi" w:hAnsiTheme="majorHAnsi"/>
        </w:rPr>
        <w:t>zatrudnienie lub nauka lub pot</w:t>
      </w:r>
      <w:r w:rsidR="007B049C" w:rsidRPr="007B049C">
        <w:rPr>
          <w:rFonts w:asciiTheme="majorHAnsi" w:hAnsiTheme="majorHAnsi"/>
        </w:rPr>
        <w:t>wierdzone opinią</w:t>
      </w:r>
      <w:r w:rsidRPr="007B049C">
        <w:rPr>
          <w:rFonts w:asciiTheme="majorHAnsi" w:hAnsiTheme="majorHAnsi"/>
        </w:rPr>
        <w:t xml:space="preserve"> eksperta PFRON rokowania uzyskania zdolności do pracy albo do</w:t>
      </w:r>
      <w:r w:rsidR="007B049C" w:rsidRPr="007B049C">
        <w:rPr>
          <w:rFonts w:asciiTheme="majorHAnsi" w:hAnsiTheme="majorHAnsi"/>
        </w:rPr>
        <w:t xml:space="preserve"> podjęcia nauki w wyniku wsparcia udzielonego w programie,</w:t>
      </w:r>
      <w:r w:rsidRPr="007B049C">
        <w:rPr>
          <w:rFonts w:asciiTheme="majorHAnsi" w:hAnsiTheme="majorHAnsi"/>
        </w:rPr>
        <w:t xml:space="preserve"> </w:t>
      </w:r>
    </w:p>
    <w:p w:rsidR="00CE558E" w:rsidRPr="007B049C" w:rsidRDefault="007B049C" w:rsidP="00CE558E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7B049C">
        <w:rPr>
          <w:rFonts w:asciiTheme="majorHAnsi" w:hAnsiTheme="majorHAnsi"/>
        </w:rPr>
        <w:t>wiek do lat 18 lub wiek aktywności zawodowej lub zatrudnienie,</w:t>
      </w:r>
    </w:p>
    <w:p w:rsidR="00CE558E" w:rsidRDefault="007B049C" w:rsidP="00CE558E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7B049C">
        <w:rPr>
          <w:rFonts w:asciiTheme="majorHAnsi" w:hAnsiTheme="majorHAnsi"/>
        </w:rPr>
        <w:t xml:space="preserve">dysfunkcje uniemożliwiające samodzielne poruszanie się za pomocą wózka inwalidzkiego </w:t>
      </w:r>
      <w:r>
        <w:rPr>
          <w:rFonts w:asciiTheme="majorHAnsi" w:hAnsiTheme="majorHAnsi"/>
        </w:rPr>
        <w:t xml:space="preserve">         </w:t>
      </w:r>
      <w:r w:rsidRPr="007B049C">
        <w:rPr>
          <w:rFonts w:asciiTheme="majorHAnsi" w:hAnsiTheme="majorHAnsi"/>
        </w:rPr>
        <w:t>o napędzie ręcznym</w:t>
      </w:r>
      <w:r w:rsidR="00B478B0">
        <w:rPr>
          <w:rFonts w:asciiTheme="majorHAnsi" w:hAnsiTheme="majorHAnsi"/>
        </w:rPr>
        <w:t>.</w:t>
      </w:r>
    </w:p>
    <w:p w:rsidR="00056CA1" w:rsidRDefault="00056CA1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color w:val="FF0000"/>
        </w:rPr>
      </w:pPr>
    </w:p>
    <w:p w:rsidR="00056CA1" w:rsidRDefault="00056CA1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color w:val="FF0000"/>
        </w:rPr>
      </w:pPr>
      <w:r w:rsidRPr="00056CA1">
        <w:rPr>
          <w:rFonts w:asciiTheme="majorHAnsi" w:hAnsiTheme="majorHAnsi"/>
          <w:b/>
          <w:color w:val="FF0000"/>
        </w:rPr>
        <w:t>MAKSYMALNA KWOTA DOFINANSOWANIA</w:t>
      </w:r>
      <w:r>
        <w:rPr>
          <w:rFonts w:asciiTheme="majorHAnsi" w:hAnsiTheme="majorHAnsi"/>
          <w:color w:val="FF0000"/>
        </w:rPr>
        <w:t xml:space="preserve">: </w:t>
      </w:r>
      <w:r w:rsidRPr="00056CA1">
        <w:rPr>
          <w:rFonts w:asciiTheme="majorHAnsi" w:hAnsiTheme="majorHAnsi"/>
        </w:rPr>
        <w:t>1</w:t>
      </w:r>
      <w:r w:rsidR="00AA2D71">
        <w:rPr>
          <w:rFonts w:asciiTheme="majorHAnsi" w:hAnsiTheme="majorHAnsi"/>
        </w:rPr>
        <w:t>7</w:t>
      </w:r>
      <w:r w:rsidRPr="00056CA1">
        <w:rPr>
          <w:rFonts w:asciiTheme="majorHAnsi" w:hAnsiTheme="majorHAnsi"/>
        </w:rPr>
        <w:t>.</w:t>
      </w:r>
      <w:r w:rsidR="00AA2D71">
        <w:rPr>
          <w:rFonts w:asciiTheme="majorHAnsi" w:hAnsiTheme="majorHAnsi"/>
        </w:rPr>
        <w:t>6</w:t>
      </w:r>
      <w:r w:rsidRPr="00056CA1">
        <w:rPr>
          <w:rFonts w:asciiTheme="majorHAnsi" w:hAnsiTheme="majorHAnsi"/>
        </w:rPr>
        <w:t>00</w:t>
      </w:r>
      <w:r w:rsidR="00E056AE">
        <w:rPr>
          <w:rFonts w:asciiTheme="majorHAnsi" w:hAnsiTheme="majorHAnsi"/>
        </w:rPr>
        <w:t xml:space="preserve"> </w:t>
      </w:r>
      <w:r w:rsidRPr="00056CA1">
        <w:rPr>
          <w:rFonts w:asciiTheme="majorHAnsi" w:hAnsiTheme="majorHAnsi"/>
        </w:rPr>
        <w:t>zł</w:t>
      </w:r>
      <w:r w:rsidR="00CB2728">
        <w:rPr>
          <w:rFonts w:asciiTheme="majorHAnsi" w:hAnsiTheme="majorHAnsi"/>
        </w:rPr>
        <w:t>, z możliwością zwiększenia kwoty dofinansowania do kwoty rekomendowanej przez eksperta PFRON, jednak nie więcej niż 2</w:t>
      </w:r>
      <w:r w:rsidR="00B478B0">
        <w:rPr>
          <w:rFonts w:asciiTheme="majorHAnsi" w:hAnsiTheme="majorHAnsi"/>
        </w:rPr>
        <w:t>7</w:t>
      </w:r>
      <w:r w:rsidR="00CB2728">
        <w:rPr>
          <w:rFonts w:asciiTheme="majorHAnsi" w:hAnsiTheme="majorHAnsi"/>
        </w:rPr>
        <w:t>.</w:t>
      </w:r>
      <w:r w:rsidR="00AA2D71">
        <w:rPr>
          <w:rFonts w:asciiTheme="majorHAnsi" w:hAnsiTheme="majorHAnsi"/>
        </w:rPr>
        <w:t>5</w:t>
      </w:r>
      <w:r w:rsidR="00CB2728">
        <w:rPr>
          <w:rFonts w:asciiTheme="majorHAnsi" w:hAnsiTheme="majorHAnsi"/>
        </w:rPr>
        <w:t>00</w:t>
      </w:r>
      <w:r w:rsidR="00B478B0">
        <w:rPr>
          <w:rFonts w:asciiTheme="majorHAnsi" w:hAnsiTheme="majorHAnsi"/>
        </w:rPr>
        <w:t xml:space="preserve"> </w:t>
      </w:r>
      <w:r w:rsidR="00CB2728">
        <w:rPr>
          <w:rFonts w:asciiTheme="majorHAnsi" w:hAnsiTheme="majorHAnsi"/>
        </w:rPr>
        <w:t>zł.</w:t>
      </w:r>
    </w:p>
    <w:p w:rsidR="00056CA1" w:rsidRPr="00056CA1" w:rsidRDefault="00056CA1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color w:val="FF0000"/>
        </w:rPr>
      </w:pPr>
    </w:p>
    <w:p w:rsidR="00DA6F7D" w:rsidRPr="00056CA1" w:rsidRDefault="00CE558E" w:rsidP="00702E6A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color w:val="FF0000"/>
        </w:rPr>
      </w:pPr>
      <w:r w:rsidRPr="00D13503">
        <w:rPr>
          <w:rStyle w:val="Pogrubienie"/>
          <w:rFonts w:asciiTheme="majorHAnsi" w:hAnsiTheme="majorHAnsi"/>
          <w:color w:val="FF0000"/>
        </w:rPr>
        <w:t>DOFINANSOWANIE</w:t>
      </w:r>
      <w:r w:rsidR="003F33E0" w:rsidRPr="00D13503">
        <w:rPr>
          <w:rStyle w:val="Pogrubienie"/>
          <w:rFonts w:asciiTheme="majorHAnsi" w:hAnsiTheme="majorHAnsi"/>
          <w:color w:val="FF0000"/>
        </w:rPr>
        <w:t xml:space="preserve"> LUB REFUNDACJA</w:t>
      </w:r>
      <w:r w:rsidRPr="00D13503">
        <w:rPr>
          <w:rFonts w:asciiTheme="majorHAnsi" w:hAnsiTheme="majorHAnsi"/>
          <w:color w:val="FF0000"/>
        </w:rPr>
        <w:t>:</w:t>
      </w:r>
    </w:p>
    <w:p w:rsidR="00702E6A" w:rsidRPr="00D13503" w:rsidRDefault="00D13503" w:rsidP="00702E6A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>
        <w:rPr>
          <w:rStyle w:val="Pogrubienie"/>
          <w:rFonts w:asciiTheme="majorHAnsi" w:hAnsiTheme="majorHAnsi"/>
          <w:b w:val="0"/>
          <w:color w:val="00B050"/>
        </w:rPr>
        <w:t xml:space="preserve"> </w:t>
      </w:r>
      <w:r w:rsidRPr="00D13503">
        <w:rPr>
          <w:rStyle w:val="Pogrubienie"/>
          <w:rFonts w:asciiTheme="majorHAnsi" w:hAnsiTheme="majorHAnsi"/>
          <w:b w:val="0"/>
        </w:rPr>
        <w:t>zakupu wózka inwalidzkiego o napędzie elektrycznym</w:t>
      </w:r>
      <w:r w:rsidR="00702E6A" w:rsidRPr="00D13503">
        <w:rPr>
          <w:rStyle w:val="Pogrubienie"/>
          <w:rFonts w:asciiTheme="majorHAnsi" w:hAnsiTheme="majorHAnsi"/>
          <w:b w:val="0"/>
        </w:rPr>
        <w:t>,</w:t>
      </w:r>
    </w:p>
    <w:p w:rsidR="00702E6A" w:rsidRPr="00D13503" w:rsidRDefault="00702E6A" w:rsidP="00702E6A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D13503">
        <w:rPr>
          <w:rStyle w:val="Pogrubienie"/>
          <w:rFonts w:asciiTheme="majorHAnsi" w:hAnsiTheme="majorHAnsi"/>
          <w:b w:val="0"/>
        </w:rPr>
        <w:t xml:space="preserve"> kosztów dojazdu adresata programu na s</w:t>
      </w:r>
      <w:r w:rsidR="00D13503" w:rsidRPr="00D13503">
        <w:rPr>
          <w:rStyle w:val="Pogrubienie"/>
          <w:rFonts w:asciiTheme="majorHAnsi" w:hAnsiTheme="majorHAnsi"/>
          <w:b w:val="0"/>
        </w:rPr>
        <w:t>potkanie z ekspertem,</w:t>
      </w:r>
    </w:p>
    <w:p w:rsidR="006344C0" w:rsidRDefault="006344C0" w:rsidP="00DA6F7D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/>
          <w:b w:val="0"/>
        </w:rPr>
      </w:pPr>
    </w:p>
    <w:p w:rsidR="00DA6F7D" w:rsidRPr="00DA6F7D" w:rsidRDefault="003F33E0" w:rsidP="00DA6F7D">
      <w:pPr>
        <w:pStyle w:val="NormalnyWeb"/>
        <w:spacing w:before="0" w:beforeAutospacing="0" w:after="0" w:afterAutospacing="0"/>
        <w:jc w:val="both"/>
      </w:pPr>
      <w:r w:rsidRPr="00D13503">
        <w:rPr>
          <w:rStyle w:val="Pogrubienie"/>
          <w:rFonts w:asciiTheme="majorHAnsi" w:hAnsiTheme="majorHAnsi"/>
          <w:b w:val="0"/>
        </w:rPr>
        <w:t>Refundacja dotyczy wyłącznie kosztów poniesionych po zawarciu umowy dofinansowania.</w:t>
      </w:r>
    </w:p>
    <w:p w:rsidR="00CE558E" w:rsidRPr="00DA6F7D" w:rsidRDefault="00CE558E" w:rsidP="00DA6F7D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color w:val="00B050"/>
        </w:rPr>
      </w:pPr>
    </w:p>
    <w:p w:rsidR="00CE558E" w:rsidRPr="00DA6F7D" w:rsidRDefault="00CE558E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DA6F7D">
        <w:rPr>
          <w:rStyle w:val="Pogrubienie"/>
          <w:rFonts w:asciiTheme="majorHAnsi" w:hAnsiTheme="majorHAnsi"/>
        </w:rPr>
        <w:t>Refundacja kosztów dojazdu </w:t>
      </w:r>
      <w:r w:rsidR="006A336A" w:rsidRPr="00DA6F7D">
        <w:rPr>
          <w:rFonts w:asciiTheme="majorHAnsi" w:hAnsiTheme="majorHAnsi"/>
        </w:rPr>
        <w:t>beneficjenta</w:t>
      </w:r>
      <w:r w:rsidRPr="00DA6F7D">
        <w:rPr>
          <w:rStyle w:val="Pogrubienie"/>
          <w:rFonts w:asciiTheme="majorHAnsi" w:hAnsiTheme="majorHAnsi"/>
        </w:rPr>
        <w:t>  </w:t>
      </w:r>
      <w:r w:rsidRPr="00DA6F7D">
        <w:rPr>
          <w:rFonts w:asciiTheme="majorHAnsi" w:hAnsiTheme="majorHAnsi"/>
        </w:rPr>
        <w:t>programu na spotkanie z ekspertem PFRON lub kosztów dojazdu eksperta</w:t>
      </w:r>
      <w:r w:rsidR="00CB2728">
        <w:rPr>
          <w:rFonts w:asciiTheme="majorHAnsi" w:hAnsiTheme="majorHAnsi"/>
        </w:rPr>
        <w:t xml:space="preserve"> PFRON</w:t>
      </w:r>
      <w:r w:rsidRPr="00DA6F7D">
        <w:rPr>
          <w:rFonts w:asciiTheme="majorHAnsi" w:hAnsiTheme="majorHAnsi"/>
        </w:rPr>
        <w:t xml:space="preserve"> na spotkanie z </w:t>
      </w:r>
      <w:r w:rsidR="003F33E0" w:rsidRPr="00DA6F7D">
        <w:rPr>
          <w:rFonts w:asciiTheme="majorHAnsi" w:hAnsiTheme="majorHAnsi"/>
        </w:rPr>
        <w:t>beneficjentem</w:t>
      </w:r>
      <w:r w:rsidRPr="00DA6F7D">
        <w:rPr>
          <w:rFonts w:asciiTheme="majorHAnsi" w:hAnsiTheme="majorHAnsi"/>
        </w:rPr>
        <w:t xml:space="preserve"> programu – w zależności od poniesionych kosztów, nie więcej niż 2</w:t>
      </w:r>
      <w:r w:rsidR="00AA2D71">
        <w:rPr>
          <w:rFonts w:asciiTheme="majorHAnsi" w:hAnsiTheme="majorHAnsi"/>
        </w:rPr>
        <w:t>2</w:t>
      </w:r>
      <w:r w:rsidRPr="00DA6F7D">
        <w:rPr>
          <w:rFonts w:asciiTheme="majorHAnsi" w:hAnsiTheme="majorHAnsi"/>
        </w:rPr>
        <w:t>0 zł.</w:t>
      </w:r>
    </w:p>
    <w:p w:rsidR="00CE558E" w:rsidRPr="00D72095" w:rsidRDefault="00CE558E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color w:val="FF0000"/>
        </w:rPr>
      </w:pPr>
    </w:p>
    <w:p w:rsidR="00CE558E" w:rsidRPr="006F6FF4" w:rsidRDefault="00CE558E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color w:val="00B050"/>
        </w:rPr>
      </w:pPr>
      <w:r w:rsidRPr="00D72095">
        <w:rPr>
          <w:rStyle w:val="Pogrubienie"/>
          <w:rFonts w:asciiTheme="majorHAnsi" w:hAnsiTheme="majorHAnsi"/>
          <w:color w:val="FF0000"/>
        </w:rPr>
        <w:t>UDZIAŁ WŁASNY: </w:t>
      </w:r>
      <w:r w:rsidRPr="00D72095">
        <w:rPr>
          <w:rFonts w:asciiTheme="majorHAnsi" w:hAnsiTheme="majorHAnsi"/>
        </w:rPr>
        <w:t>10% ceny brutto zakupu/usługi</w:t>
      </w:r>
    </w:p>
    <w:p w:rsidR="00CE558E" w:rsidRPr="006F6FF4" w:rsidRDefault="00CE558E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color w:val="00B050"/>
        </w:rPr>
      </w:pPr>
    </w:p>
    <w:p w:rsidR="00CE558E" w:rsidRDefault="00CE558E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 w:rsidRPr="007B049C">
        <w:rPr>
          <w:rStyle w:val="Pogrubienie"/>
          <w:rFonts w:asciiTheme="majorHAnsi" w:hAnsiTheme="majorHAnsi"/>
          <w:color w:val="FF0000"/>
          <w:sz w:val="22"/>
        </w:rPr>
        <w:t>CZĘSTOTLIWOŚĆ UDZIELANIA POMOCY</w:t>
      </w:r>
      <w:r w:rsidRPr="00304F33">
        <w:rPr>
          <w:rStyle w:val="Pogrubienie"/>
          <w:rFonts w:asciiTheme="majorHAnsi" w:hAnsiTheme="majorHAnsi"/>
          <w:sz w:val="22"/>
        </w:rPr>
        <w:t>: </w:t>
      </w:r>
      <w:r w:rsidR="00CB2728">
        <w:rPr>
          <w:rFonts w:asciiTheme="majorHAnsi" w:hAnsiTheme="majorHAnsi"/>
          <w:sz w:val="22"/>
        </w:rPr>
        <w:t>po upływie 3 lat</w:t>
      </w:r>
      <w:r w:rsidRPr="00304F33">
        <w:rPr>
          <w:rFonts w:asciiTheme="majorHAnsi" w:hAnsiTheme="majorHAnsi"/>
          <w:sz w:val="22"/>
        </w:rPr>
        <w:t>, licząc od początku roku następującego po roku</w:t>
      </w:r>
      <w:r w:rsidR="00AC6355" w:rsidRPr="00304F33">
        <w:rPr>
          <w:rFonts w:asciiTheme="majorHAnsi" w:hAnsiTheme="majorHAnsi"/>
          <w:sz w:val="22"/>
        </w:rPr>
        <w:t>,</w:t>
      </w:r>
      <w:r w:rsidRPr="00304F33">
        <w:rPr>
          <w:rFonts w:asciiTheme="majorHAnsi" w:hAnsiTheme="majorHAnsi"/>
          <w:sz w:val="22"/>
        </w:rPr>
        <w:t xml:space="preserve"> </w:t>
      </w:r>
      <w:r w:rsidR="00CB2728">
        <w:rPr>
          <w:rFonts w:asciiTheme="majorHAnsi" w:hAnsiTheme="majorHAnsi"/>
          <w:sz w:val="22"/>
        </w:rPr>
        <w:t xml:space="preserve">      </w:t>
      </w:r>
      <w:r w:rsidR="00AC6355" w:rsidRPr="00304F33">
        <w:rPr>
          <w:rFonts w:asciiTheme="majorHAnsi" w:hAnsiTheme="majorHAnsi"/>
          <w:sz w:val="22"/>
        </w:rPr>
        <w:t>w którym udzielono</w:t>
      </w:r>
      <w:r w:rsidR="00E07F63" w:rsidRPr="00304F33">
        <w:rPr>
          <w:rFonts w:asciiTheme="majorHAnsi" w:hAnsiTheme="majorHAnsi"/>
          <w:sz w:val="22"/>
        </w:rPr>
        <w:t xml:space="preserve"> </w:t>
      </w:r>
      <w:r w:rsidR="006A336A" w:rsidRPr="00304F33">
        <w:rPr>
          <w:rFonts w:asciiTheme="majorHAnsi" w:hAnsiTheme="majorHAnsi"/>
          <w:sz w:val="22"/>
        </w:rPr>
        <w:t>pomocy</w:t>
      </w:r>
      <w:r w:rsidR="00CB2728">
        <w:rPr>
          <w:rFonts w:asciiTheme="majorHAnsi" w:hAnsiTheme="majorHAnsi"/>
          <w:sz w:val="22"/>
        </w:rPr>
        <w:t>.</w:t>
      </w:r>
    </w:p>
    <w:p w:rsidR="003D71C8" w:rsidRDefault="003D71C8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</w:p>
    <w:p w:rsidR="003D71C8" w:rsidRDefault="003D71C8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Wnioskodawca ubiegający się o  dofinansowanie zobowiązany jest dostarczyć wraz wnioskiem dwie niezależne oferty (od dwóch niezależnych sprzedawców/usługodawców), dotyczące wybranego przez siebie przedmiotu dofinansowania.</w:t>
      </w:r>
    </w:p>
    <w:p w:rsidR="00056CA1" w:rsidRDefault="00056CA1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</w:p>
    <w:p w:rsidR="00056CA1" w:rsidRDefault="00056CA1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 w:rsidRPr="00056CA1">
        <w:rPr>
          <w:rFonts w:asciiTheme="majorHAnsi" w:hAnsiTheme="majorHAnsi"/>
          <w:b/>
          <w:color w:val="FF0000"/>
          <w:sz w:val="22"/>
        </w:rPr>
        <w:t>DYSFUNKCJE UNIEMOŻLIWIAJĄCE SAMODZIELNE PORUSZANIE SIĘ ZA POMOCĄ WÓZKA INWALIDZKIEGO O NAPĘDZIE RĘCZNYM</w:t>
      </w:r>
      <w:r>
        <w:rPr>
          <w:rFonts w:asciiTheme="majorHAnsi" w:hAnsiTheme="majorHAnsi"/>
          <w:b/>
          <w:color w:val="FF0000"/>
          <w:sz w:val="22"/>
        </w:rPr>
        <w:t xml:space="preserve">:  </w:t>
      </w:r>
      <w:r>
        <w:rPr>
          <w:rFonts w:asciiTheme="majorHAnsi" w:hAnsiTheme="majorHAnsi"/>
          <w:sz w:val="22"/>
        </w:rPr>
        <w:t>należy przez to rozumieć sytuację, kiedy stan zdrowia osoby niepełnosprawnej oraz poziom dysfunkcji narządu ruchu wyklucza samodzielne poruszanie się</w:t>
      </w:r>
      <w:r w:rsidR="009B56B5">
        <w:rPr>
          <w:rFonts w:asciiTheme="majorHAnsi" w:hAnsiTheme="majorHAnsi"/>
          <w:sz w:val="22"/>
        </w:rPr>
        <w:t xml:space="preserve">                               </w:t>
      </w:r>
      <w:r>
        <w:rPr>
          <w:rFonts w:asciiTheme="majorHAnsi" w:hAnsiTheme="majorHAnsi"/>
          <w:sz w:val="22"/>
        </w:rPr>
        <w:t xml:space="preserve"> </w:t>
      </w:r>
      <w:r w:rsidR="009B56B5">
        <w:rPr>
          <w:rFonts w:asciiTheme="majorHAnsi" w:hAnsiTheme="majorHAnsi"/>
          <w:sz w:val="22"/>
        </w:rPr>
        <w:t>i przemieszczanie przy pomocy ręcznego wózka inwalidzkiego</w:t>
      </w:r>
      <w:r>
        <w:rPr>
          <w:rFonts w:asciiTheme="majorHAnsi" w:hAnsiTheme="majorHAnsi"/>
          <w:sz w:val="22"/>
        </w:rPr>
        <w:t xml:space="preserve">; brak takiej możliwości powinien wynikać </w:t>
      </w:r>
      <w:r w:rsidR="009B56B5">
        <w:rPr>
          <w:rFonts w:asciiTheme="majorHAnsi" w:hAnsiTheme="majorHAnsi"/>
          <w:sz w:val="22"/>
        </w:rPr>
        <w:t xml:space="preserve">           </w:t>
      </w:r>
      <w:r>
        <w:rPr>
          <w:rFonts w:asciiTheme="majorHAnsi" w:hAnsiTheme="majorHAnsi"/>
          <w:sz w:val="22"/>
        </w:rPr>
        <w:t>z dysfunkcji charakteryzującej się znacznie obniżoną sprawnością ruchową w zakresie co najm</w:t>
      </w:r>
      <w:r w:rsidR="009B56B5">
        <w:rPr>
          <w:rFonts w:asciiTheme="majorHAnsi" w:hAnsiTheme="majorHAnsi"/>
          <w:sz w:val="22"/>
        </w:rPr>
        <w:t>niej jednej kończyny dolnej i górnej;</w:t>
      </w:r>
      <w:r>
        <w:rPr>
          <w:rFonts w:asciiTheme="majorHAnsi" w:hAnsiTheme="majorHAnsi"/>
          <w:sz w:val="22"/>
        </w:rPr>
        <w:t xml:space="preserve"> stan ten może wynikać ze schorzeń o różnej etiologii (m.in. amputacje, porażenia mózgowe, choroby </w:t>
      </w:r>
      <w:proofErr w:type="spellStart"/>
      <w:r>
        <w:rPr>
          <w:rFonts w:asciiTheme="majorHAnsi" w:hAnsiTheme="majorHAnsi"/>
          <w:sz w:val="22"/>
        </w:rPr>
        <w:t>neuromięśniowe</w:t>
      </w:r>
      <w:proofErr w:type="spellEnd"/>
      <w:r>
        <w:rPr>
          <w:rFonts w:asciiTheme="majorHAnsi" w:hAnsiTheme="majorHAnsi"/>
          <w:sz w:val="22"/>
        </w:rPr>
        <w:t xml:space="preserve">) i </w:t>
      </w:r>
      <w:r w:rsidRPr="008E5538">
        <w:rPr>
          <w:rFonts w:asciiTheme="majorHAnsi" w:hAnsiTheme="majorHAnsi"/>
          <w:b/>
          <w:sz w:val="22"/>
        </w:rPr>
        <w:t>musi być potwie</w:t>
      </w:r>
      <w:r w:rsidR="004F1A89" w:rsidRPr="008E5538">
        <w:rPr>
          <w:rFonts w:asciiTheme="majorHAnsi" w:hAnsiTheme="majorHAnsi"/>
          <w:b/>
          <w:sz w:val="22"/>
        </w:rPr>
        <w:t>rdzony zaświadczeniem lekarskim</w:t>
      </w:r>
      <w:r w:rsidR="004F1A89">
        <w:rPr>
          <w:rFonts w:asciiTheme="majorHAnsi" w:hAnsiTheme="majorHAnsi"/>
          <w:sz w:val="22"/>
        </w:rPr>
        <w:t>;</w:t>
      </w:r>
      <w:r>
        <w:rPr>
          <w:rFonts w:asciiTheme="majorHAnsi" w:hAnsiTheme="majorHAnsi"/>
          <w:sz w:val="22"/>
        </w:rPr>
        <w:t xml:space="preserve"> oceniając zasadność dofinansowania z</w:t>
      </w:r>
      <w:r w:rsidR="009B56B5">
        <w:rPr>
          <w:rFonts w:asciiTheme="majorHAnsi" w:hAnsiTheme="majorHAnsi"/>
          <w:sz w:val="22"/>
        </w:rPr>
        <w:t>akupu wózka inwalidzkiego o napę</w:t>
      </w:r>
      <w:r>
        <w:rPr>
          <w:rFonts w:asciiTheme="majorHAnsi" w:hAnsiTheme="majorHAnsi"/>
          <w:sz w:val="22"/>
        </w:rPr>
        <w:t>dzie elektrycznym należy brać pod uwagę, czy:</w:t>
      </w:r>
    </w:p>
    <w:p w:rsidR="00056CA1" w:rsidRDefault="009B56B5" w:rsidP="00056CA1">
      <w:pPr>
        <w:pStyle w:val="NormalnyWeb"/>
        <w:numPr>
          <w:ilvl w:val="0"/>
          <w:numId w:val="40"/>
        </w:numPr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korzystanie z wózka o napędzie elektrycznym jest wskazane z punktu widzenia procesu rehabilitacji (czy nie spowoduje wstrzymania lub pogorszenia tego procesu),</w:t>
      </w:r>
    </w:p>
    <w:p w:rsidR="009B56B5" w:rsidRDefault="009B56B5" w:rsidP="00056CA1">
      <w:pPr>
        <w:pStyle w:val="NormalnyWeb"/>
        <w:numPr>
          <w:ilvl w:val="0"/>
          <w:numId w:val="40"/>
        </w:numPr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korzystanie z wózka o napędzie elektrycznym wpłynie niekorzystnie na sprawność kończyn,</w:t>
      </w:r>
    </w:p>
    <w:p w:rsidR="009B56B5" w:rsidRDefault="009B56B5" w:rsidP="00056CA1">
      <w:pPr>
        <w:pStyle w:val="NormalnyWeb"/>
        <w:numPr>
          <w:ilvl w:val="0"/>
          <w:numId w:val="40"/>
        </w:numPr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istnieją przeciwwskazania do korzystania z wózka o napędzie elektrycznym (np. utraty przytomności, epilepsja),</w:t>
      </w:r>
    </w:p>
    <w:p w:rsidR="009B56B5" w:rsidRDefault="009B56B5" w:rsidP="00056CA1">
      <w:pPr>
        <w:pStyle w:val="NormalnyWeb"/>
        <w:numPr>
          <w:ilvl w:val="0"/>
          <w:numId w:val="40"/>
        </w:numPr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zakres i rodzaj ograniczeń stanowi poważne utrudnienie w samodzielnym funkcjonowaniu osoby niepełnosprawnej.</w:t>
      </w:r>
    </w:p>
    <w:p w:rsidR="000D3CC5" w:rsidRDefault="000D3CC5" w:rsidP="000D3CC5">
      <w:pPr>
        <w:pStyle w:val="NormalnyWeb"/>
        <w:spacing w:before="0" w:beforeAutospacing="0" w:after="0" w:afterAutospacing="0"/>
        <w:ind w:left="360"/>
        <w:jc w:val="both"/>
        <w:rPr>
          <w:rFonts w:asciiTheme="majorHAnsi" w:hAnsiTheme="majorHAnsi"/>
          <w:sz w:val="22"/>
        </w:rPr>
      </w:pPr>
    </w:p>
    <w:p w:rsidR="009B56B5" w:rsidRPr="0025156E" w:rsidRDefault="009B56B5" w:rsidP="009B56B5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 w:rsidRPr="001001B0">
        <w:rPr>
          <w:rFonts w:asciiTheme="majorHAnsi" w:hAnsiTheme="majorHAnsi"/>
          <w:b/>
          <w:color w:val="FF0000"/>
          <w:sz w:val="22"/>
        </w:rPr>
        <w:t>EKSPERT PAŃSTWOWEGO FUNDUSZU REHABILITACJI OSÓB NIEPEŁNOSPRAWNYCH</w:t>
      </w:r>
      <w:r w:rsidR="001001B0" w:rsidRPr="001001B0">
        <w:rPr>
          <w:rFonts w:asciiTheme="majorHAnsi" w:hAnsiTheme="majorHAnsi"/>
          <w:b/>
          <w:color w:val="FF0000"/>
          <w:sz w:val="22"/>
        </w:rPr>
        <w:t>:</w:t>
      </w:r>
      <w:r w:rsidR="001001B0">
        <w:rPr>
          <w:rFonts w:asciiTheme="majorHAnsi" w:hAnsiTheme="majorHAnsi"/>
          <w:b/>
          <w:color w:val="FF0000"/>
          <w:sz w:val="22"/>
        </w:rPr>
        <w:t xml:space="preserve"> </w:t>
      </w:r>
      <w:r w:rsidR="001001B0">
        <w:rPr>
          <w:rFonts w:asciiTheme="majorHAnsi" w:hAnsiTheme="majorHAnsi"/>
          <w:sz w:val="22"/>
        </w:rPr>
        <w:t xml:space="preserve">należy przez to rozumieć </w:t>
      </w:r>
      <w:r w:rsidR="004F1A89">
        <w:rPr>
          <w:rFonts w:asciiTheme="majorHAnsi" w:hAnsiTheme="majorHAnsi"/>
          <w:sz w:val="22"/>
        </w:rPr>
        <w:t>(na potrzeby programu)</w:t>
      </w:r>
      <w:r w:rsidR="00DA7E54">
        <w:rPr>
          <w:rFonts w:asciiTheme="majorHAnsi" w:hAnsiTheme="majorHAnsi"/>
          <w:sz w:val="22"/>
        </w:rPr>
        <w:t xml:space="preserve"> </w:t>
      </w:r>
      <w:r w:rsidR="001001B0">
        <w:rPr>
          <w:rFonts w:asciiTheme="majorHAnsi" w:hAnsiTheme="majorHAnsi"/>
          <w:sz w:val="22"/>
        </w:rPr>
        <w:t>lekarza specjalistę z dziedziny rehabilitacji medycznej lub ortopedii i traumatologii albo innego lekarza specjalistę w dziedzinie związanej z przedmiotem dofinansowani</w:t>
      </w:r>
      <w:r w:rsidR="00356440">
        <w:rPr>
          <w:rFonts w:asciiTheme="majorHAnsi" w:hAnsiTheme="majorHAnsi"/>
          <w:sz w:val="22"/>
        </w:rPr>
        <w:t>a</w:t>
      </w:r>
      <w:r w:rsidR="00DA7E54">
        <w:rPr>
          <w:rFonts w:asciiTheme="majorHAnsi" w:hAnsiTheme="majorHAnsi"/>
          <w:sz w:val="22"/>
        </w:rPr>
        <w:t xml:space="preserve"> lub wskazanego przez dyrektora Oddziału PFRON, posiadającego odpowiednie kwalifikacje pracownika PFRON zatrudnionego na stanowisku ds.</w:t>
      </w:r>
      <w:r w:rsidR="00705EC6">
        <w:rPr>
          <w:rFonts w:asciiTheme="majorHAnsi" w:hAnsiTheme="majorHAnsi"/>
          <w:sz w:val="22"/>
        </w:rPr>
        <w:t xml:space="preserve"> </w:t>
      </w:r>
      <w:r w:rsidR="00DA7E54">
        <w:rPr>
          <w:rFonts w:asciiTheme="majorHAnsi" w:hAnsiTheme="majorHAnsi"/>
          <w:sz w:val="22"/>
        </w:rPr>
        <w:t>CIDON;</w:t>
      </w:r>
      <w:r w:rsidR="001001B0">
        <w:rPr>
          <w:rFonts w:asciiTheme="majorHAnsi" w:hAnsiTheme="majorHAnsi"/>
          <w:sz w:val="22"/>
        </w:rPr>
        <w:t xml:space="preserve"> ekspertem nie może być osoba, która aktualnie oraz w ciągu ostatnich 3 lat, </w:t>
      </w:r>
      <w:r w:rsidR="001001B0" w:rsidRPr="00DA7E54">
        <w:rPr>
          <w:rFonts w:asciiTheme="majorHAnsi" w:hAnsiTheme="majorHAnsi"/>
          <w:sz w:val="22"/>
        </w:rPr>
        <w:t>była przedstawicielem prawnym lub handlowym, członkiem organów nadzorczych bądź zarządzających lub pracownikiem firm(y), oferujących sprzedaż towarów/usług będących przedmiotem wniosku ani nie jest i nie był w żaden inny sposób powiązany z zarządem tych firm poprzez np.: związki gospoda</w:t>
      </w:r>
      <w:r w:rsidR="00291827" w:rsidRPr="00DA7E54">
        <w:rPr>
          <w:rFonts w:asciiTheme="majorHAnsi" w:hAnsiTheme="majorHAnsi"/>
          <w:sz w:val="22"/>
        </w:rPr>
        <w:t xml:space="preserve">rcze, rodzinne, osobowe itp.; </w:t>
      </w:r>
      <w:r w:rsidR="001001B0" w:rsidRPr="00DA7E54">
        <w:rPr>
          <w:rFonts w:asciiTheme="majorHAnsi" w:hAnsiTheme="majorHAnsi"/>
          <w:sz w:val="22"/>
        </w:rPr>
        <w:t xml:space="preserve"> zlecenie na zaopatrzenie w wyroby medyczne na wózek inwalidzki o napędzie elektrycznym (specjalny) potwierdzone przez Narodowy Fundusz Zdrowia, </w:t>
      </w:r>
      <w:r w:rsidR="00DA7E54" w:rsidRPr="00DA7E54">
        <w:rPr>
          <w:rFonts w:asciiTheme="majorHAnsi" w:hAnsiTheme="majorHAnsi"/>
          <w:sz w:val="22"/>
        </w:rPr>
        <w:t>jest</w:t>
      </w:r>
      <w:r w:rsidR="001001B0" w:rsidRPr="00DA7E54">
        <w:rPr>
          <w:rFonts w:asciiTheme="majorHAnsi" w:hAnsiTheme="majorHAnsi"/>
          <w:sz w:val="22"/>
        </w:rPr>
        <w:t xml:space="preserve"> traktowane </w:t>
      </w:r>
      <w:r w:rsidR="00DA7E54" w:rsidRPr="00DA7E54">
        <w:rPr>
          <w:rFonts w:asciiTheme="majorHAnsi" w:hAnsiTheme="majorHAnsi"/>
          <w:sz w:val="22"/>
        </w:rPr>
        <w:t xml:space="preserve">przez realizatora </w:t>
      </w:r>
      <w:r w:rsidR="001001B0" w:rsidRPr="00DA7E54">
        <w:rPr>
          <w:rFonts w:asciiTheme="majorHAnsi" w:hAnsiTheme="majorHAnsi"/>
          <w:sz w:val="22"/>
        </w:rPr>
        <w:t xml:space="preserve">jak pozytywna opinia eksperta PFRON w zakresie rokowania uzyskania przez potencjalnego beneficjenta zdolności </w:t>
      </w:r>
      <w:r w:rsidR="008876C1" w:rsidRPr="00DA7E54">
        <w:rPr>
          <w:rFonts w:asciiTheme="majorHAnsi" w:hAnsiTheme="majorHAnsi"/>
          <w:sz w:val="22"/>
        </w:rPr>
        <w:t>do pracy albo do podjęcia nauki</w:t>
      </w:r>
      <w:r w:rsidR="00291827" w:rsidRPr="00DA7E54">
        <w:rPr>
          <w:rFonts w:asciiTheme="majorHAnsi" w:hAnsiTheme="majorHAnsi"/>
          <w:sz w:val="22"/>
        </w:rPr>
        <w:t xml:space="preserve"> </w:t>
      </w:r>
      <w:r w:rsidR="001001B0" w:rsidRPr="00DA7E54">
        <w:rPr>
          <w:rFonts w:asciiTheme="majorHAnsi" w:hAnsiTheme="majorHAnsi"/>
          <w:sz w:val="22"/>
        </w:rPr>
        <w:t>w wyniku wsparcia udzielonego w programie;</w:t>
      </w:r>
      <w:r w:rsidR="00DA7E54">
        <w:rPr>
          <w:rFonts w:asciiTheme="majorHAnsi" w:hAnsiTheme="majorHAnsi"/>
          <w:sz w:val="22"/>
        </w:rPr>
        <w:t xml:space="preserve"> w razie wątpliwości do tych rokowań, realizator programu może skierować potencjalnego beneficjenta na dodatkowe badanie przez eksperta PFRON, będącego lekarzem specjalistą; ekspert PFRON będący pracownikiem PFRON zatrudnionym n</w:t>
      </w:r>
      <w:r w:rsidR="00705EC6">
        <w:rPr>
          <w:rFonts w:asciiTheme="majorHAnsi" w:hAnsiTheme="majorHAnsi"/>
          <w:sz w:val="22"/>
        </w:rPr>
        <w:t>a</w:t>
      </w:r>
      <w:r w:rsidR="00DA7E54">
        <w:rPr>
          <w:rFonts w:asciiTheme="majorHAnsi" w:hAnsiTheme="majorHAnsi"/>
          <w:sz w:val="22"/>
        </w:rPr>
        <w:t xml:space="preserve"> stanowisku ds. CIDON rekomenduje kwotę dofinansowania, </w:t>
      </w:r>
      <w:r w:rsidR="00DA7E54" w:rsidRPr="0025156E">
        <w:rPr>
          <w:rFonts w:asciiTheme="majorHAnsi" w:hAnsiTheme="majorHAnsi"/>
          <w:sz w:val="22"/>
        </w:rPr>
        <w:t xml:space="preserve">jeśli przekracza ona kwotę </w:t>
      </w:r>
      <w:r w:rsidR="0025156E" w:rsidRPr="004C0227">
        <w:rPr>
          <w:rFonts w:asciiTheme="majorHAnsi" w:hAnsiTheme="majorHAnsi"/>
          <w:sz w:val="22"/>
        </w:rPr>
        <w:t>17.600 zł.</w:t>
      </w:r>
    </w:p>
    <w:p w:rsidR="000D3CC5" w:rsidRDefault="000D3CC5" w:rsidP="009B56B5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</w:p>
    <w:p w:rsidR="00764E60" w:rsidRDefault="00764E60" w:rsidP="009B56B5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 w:rsidRPr="00764E60">
        <w:rPr>
          <w:rFonts w:asciiTheme="majorHAnsi" w:hAnsiTheme="majorHAnsi"/>
          <w:b/>
          <w:color w:val="FF0000"/>
          <w:sz w:val="22"/>
        </w:rPr>
        <w:t xml:space="preserve">NAUKA: </w:t>
      </w:r>
      <w:r w:rsidRPr="00764E60">
        <w:rPr>
          <w:rFonts w:asciiTheme="majorHAnsi" w:hAnsiTheme="majorHAnsi"/>
          <w:sz w:val="22"/>
        </w:rPr>
        <w:t xml:space="preserve">należy przez to rozumieć naukę w ramach każdej z form edukacji przewidzianych w art. 2 ustawy </w:t>
      </w:r>
      <w:r>
        <w:rPr>
          <w:rFonts w:asciiTheme="majorHAnsi" w:hAnsiTheme="majorHAnsi"/>
          <w:sz w:val="22"/>
        </w:rPr>
        <w:t xml:space="preserve">         </w:t>
      </w:r>
      <w:r w:rsidRPr="00764E60">
        <w:rPr>
          <w:rFonts w:asciiTheme="majorHAnsi" w:hAnsiTheme="majorHAnsi"/>
          <w:sz w:val="22"/>
        </w:rPr>
        <w:t>z dnia 14 grudnia 2016</w:t>
      </w:r>
      <w:r w:rsidR="00AE4992">
        <w:rPr>
          <w:rFonts w:asciiTheme="majorHAnsi" w:hAnsiTheme="majorHAnsi"/>
          <w:sz w:val="22"/>
        </w:rPr>
        <w:t>r. Prawo oś</w:t>
      </w:r>
      <w:r w:rsidR="008876C1">
        <w:rPr>
          <w:rFonts w:asciiTheme="majorHAnsi" w:hAnsiTheme="majorHAnsi"/>
          <w:sz w:val="22"/>
        </w:rPr>
        <w:t>wiatowe</w:t>
      </w:r>
      <w:bookmarkStart w:id="0" w:name="_GoBack"/>
      <w:bookmarkEnd w:id="0"/>
      <w:r w:rsidRPr="00764E60">
        <w:rPr>
          <w:rFonts w:asciiTheme="majorHAnsi" w:hAnsiTheme="majorHAnsi"/>
          <w:sz w:val="22"/>
        </w:rPr>
        <w:t>, a także w szkole wyższej lub w ramach przewodu doktorskiego otwartego poza studiami doktoranckimi;</w:t>
      </w:r>
    </w:p>
    <w:p w:rsidR="000D3CC5" w:rsidRDefault="000D3CC5" w:rsidP="009B56B5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</w:p>
    <w:p w:rsidR="000D3CC5" w:rsidRPr="000D3CC5" w:rsidRDefault="000D3CC5" w:rsidP="009B56B5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color w:val="FF0000"/>
          <w:sz w:val="22"/>
        </w:rPr>
      </w:pPr>
      <w:r w:rsidRPr="000D3CC5">
        <w:rPr>
          <w:rFonts w:asciiTheme="majorHAnsi" w:hAnsiTheme="majorHAnsi"/>
          <w:b/>
          <w:color w:val="FF0000"/>
          <w:sz w:val="22"/>
        </w:rPr>
        <w:t>WÓZEK INWALIDZKI O NAPĘDZIE ELEKTRYCZNYM:</w:t>
      </w:r>
      <w:r>
        <w:rPr>
          <w:rFonts w:asciiTheme="majorHAnsi" w:hAnsiTheme="majorHAnsi"/>
          <w:b/>
          <w:color w:val="FF0000"/>
          <w:sz w:val="22"/>
        </w:rPr>
        <w:t xml:space="preserve"> </w:t>
      </w:r>
      <w:r w:rsidRPr="000D3CC5">
        <w:rPr>
          <w:rFonts w:asciiTheme="majorHAnsi" w:hAnsiTheme="majorHAnsi"/>
          <w:sz w:val="22"/>
        </w:rPr>
        <w:t>należy przez to rozumieć  wózek</w:t>
      </w:r>
      <w:r w:rsidRPr="000D3CC5">
        <w:rPr>
          <w:rFonts w:asciiTheme="majorHAnsi" w:hAnsiTheme="majorHAnsi"/>
          <w:b/>
          <w:sz w:val="22"/>
        </w:rPr>
        <w:t xml:space="preserve"> </w:t>
      </w:r>
      <w:r>
        <w:rPr>
          <w:rFonts w:asciiTheme="majorHAnsi" w:hAnsiTheme="majorHAnsi"/>
          <w:b/>
          <w:sz w:val="22"/>
        </w:rPr>
        <w:t xml:space="preserve"> </w:t>
      </w:r>
      <w:r w:rsidRPr="000D3CC5">
        <w:rPr>
          <w:rFonts w:asciiTheme="majorHAnsi" w:hAnsiTheme="majorHAnsi"/>
          <w:sz w:val="22"/>
        </w:rPr>
        <w:t xml:space="preserve">inwalidzki wyposażony </w:t>
      </w:r>
      <w:r>
        <w:rPr>
          <w:rFonts w:asciiTheme="majorHAnsi" w:hAnsiTheme="majorHAnsi"/>
          <w:sz w:val="22"/>
        </w:rPr>
        <w:t>w napęd elektryczny i akumulator</w:t>
      </w:r>
      <w:r w:rsidRPr="000D3CC5">
        <w:rPr>
          <w:rFonts w:asciiTheme="majorHAnsi" w:hAnsiTheme="majorHAnsi"/>
          <w:sz w:val="22"/>
        </w:rPr>
        <w:t xml:space="preserve">y, przeznaczony do przemieszczania się głównie wewnątrz, </w:t>
      </w:r>
      <w:r>
        <w:rPr>
          <w:rFonts w:asciiTheme="majorHAnsi" w:hAnsiTheme="majorHAnsi"/>
          <w:sz w:val="22"/>
        </w:rPr>
        <w:t xml:space="preserve">           </w:t>
      </w:r>
      <w:r w:rsidRPr="000D3CC5">
        <w:rPr>
          <w:rFonts w:asciiTheme="majorHAnsi" w:hAnsiTheme="majorHAnsi"/>
          <w:sz w:val="22"/>
        </w:rPr>
        <w:t>a</w:t>
      </w:r>
      <w:r w:rsidR="00E918F7">
        <w:rPr>
          <w:rFonts w:asciiTheme="majorHAnsi" w:hAnsiTheme="majorHAnsi"/>
          <w:sz w:val="22"/>
        </w:rPr>
        <w:t>le</w:t>
      </w:r>
      <w:r w:rsidRPr="000D3CC5">
        <w:rPr>
          <w:rFonts w:asciiTheme="majorHAnsi" w:hAnsiTheme="majorHAnsi"/>
          <w:sz w:val="22"/>
        </w:rPr>
        <w:t xml:space="preserve"> także na zewnątrz pomieszczeń, wraz z wyposażeniem, także dodatkowym</w:t>
      </w:r>
      <w:r w:rsidR="004C0227">
        <w:rPr>
          <w:rFonts w:asciiTheme="majorHAnsi" w:hAnsiTheme="majorHAnsi"/>
          <w:sz w:val="22"/>
        </w:rPr>
        <w:t>, również z pomocą opiekuna</w:t>
      </w:r>
      <w:r w:rsidRPr="000D3CC5">
        <w:rPr>
          <w:rFonts w:asciiTheme="majorHAnsi" w:hAnsiTheme="majorHAnsi"/>
          <w:sz w:val="22"/>
        </w:rPr>
        <w:t>; wózek poprawia lub utrzymuje wydolność osoby niepełnosprawnej ruchowo w zakresie mobilności użytec</w:t>
      </w:r>
      <w:r w:rsidR="004C0227">
        <w:rPr>
          <w:rFonts w:asciiTheme="majorHAnsi" w:hAnsiTheme="majorHAnsi"/>
          <w:sz w:val="22"/>
        </w:rPr>
        <w:t xml:space="preserve">znej w czynnościach codziennych </w:t>
      </w:r>
      <w:r w:rsidRPr="000D3CC5">
        <w:rPr>
          <w:rFonts w:asciiTheme="majorHAnsi" w:hAnsiTheme="majorHAnsi"/>
          <w:sz w:val="22"/>
        </w:rPr>
        <w:t>i samoobsłudze, a także uczest</w:t>
      </w:r>
      <w:r>
        <w:rPr>
          <w:rFonts w:asciiTheme="majorHAnsi" w:hAnsiTheme="majorHAnsi"/>
          <w:sz w:val="22"/>
        </w:rPr>
        <w:t>n</w:t>
      </w:r>
      <w:r w:rsidR="004C0227">
        <w:rPr>
          <w:rFonts w:asciiTheme="majorHAnsi" w:hAnsiTheme="majorHAnsi"/>
          <w:sz w:val="22"/>
        </w:rPr>
        <w:t>iczenia społecznego (</w:t>
      </w:r>
      <w:r w:rsidR="00275E61">
        <w:rPr>
          <w:rFonts w:asciiTheme="majorHAnsi" w:hAnsiTheme="majorHAnsi"/>
          <w:sz w:val="22"/>
        </w:rPr>
        <w:t xml:space="preserve">w </w:t>
      </w:r>
      <w:r w:rsidRPr="000D3CC5">
        <w:rPr>
          <w:rFonts w:asciiTheme="majorHAnsi" w:hAnsiTheme="majorHAnsi"/>
          <w:sz w:val="22"/>
        </w:rPr>
        <w:t>szczególności uczestniczenia w edukacji, wykonywania pracy zarobkowej)</w:t>
      </w:r>
      <w:r w:rsidR="00E918F7">
        <w:rPr>
          <w:rFonts w:asciiTheme="majorHAnsi" w:hAnsiTheme="majorHAnsi"/>
          <w:sz w:val="22"/>
        </w:rPr>
        <w:t>.</w:t>
      </w:r>
    </w:p>
    <w:p w:rsidR="00E07F63" w:rsidRDefault="00E07F63" w:rsidP="00CE558E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/>
          <w:color w:val="00B050"/>
          <w:sz w:val="22"/>
        </w:rPr>
      </w:pPr>
    </w:p>
    <w:p w:rsidR="00C3499E" w:rsidRPr="006F6FF4" w:rsidRDefault="00C3499E" w:rsidP="00CE558E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/>
          <w:color w:val="00B050"/>
          <w:sz w:val="22"/>
        </w:rPr>
      </w:pPr>
    </w:p>
    <w:p w:rsidR="00C3499E" w:rsidRDefault="00C3499E" w:rsidP="00C3499E">
      <w:pPr>
        <w:spacing w:after="0" w:line="240" w:lineRule="auto"/>
        <w:jc w:val="both"/>
        <w:rPr>
          <w:rFonts w:asciiTheme="majorHAnsi" w:hAnsiTheme="majorHAnsi"/>
          <w:b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Informacje oraz wnioski dostępne są na naszej stronie: </w:t>
      </w:r>
      <w:hyperlink r:id="rId8" w:history="1">
        <w:r>
          <w:rPr>
            <w:rStyle w:val="Hipercze"/>
            <w:rFonts w:asciiTheme="majorHAnsi" w:hAnsiTheme="majorHAnsi"/>
            <w:b/>
            <w:szCs w:val="24"/>
          </w:rPr>
          <w:t>www.pcpr.krasnik.pl</w:t>
        </w:r>
      </w:hyperlink>
    </w:p>
    <w:p w:rsidR="00C3499E" w:rsidRDefault="00C3499E" w:rsidP="00C3499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C3499E" w:rsidRDefault="00C3499E" w:rsidP="00C3499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Wnioski można składać w wersji elektronicznej, za pośrednictwem platformy SOW (</w:t>
      </w:r>
      <w:hyperlink r:id="rId9" w:history="1">
        <w:r>
          <w:rPr>
            <w:rStyle w:val="Hipercze"/>
            <w:rFonts w:asciiTheme="majorHAnsi" w:eastAsia="Times New Roman" w:hAnsiTheme="majorHAnsi" w:cs="Times New Roman"/>
            <w:b/>
            <w:bCs/>
            <w:sz w:val="24"/>
            <w:szCs w:val="24"/>
            <w:lang w:eastAsia="pl-PL"/>
          </w:rPr>
          <w:t>https://sow.pfron.org.pl</w:t>
        </w:r>
      </w:hyperlink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), lub w wersji papierowej w siedzibie PCPR w Kraśniku.</w:t>
      </w:r>
    </w:p>
    <w:p w:rsidR="00C3499E" w:rsidRDefault="00C3499E" w:rsidP="00C3499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016067" w:rsidRPr="006F6FF4" w:rsidRDefault="00016067" w:rsidP="00EB33FA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  <w:color w:val="00B050"/>
        </w:rPr>
      </w:pPr>
    </w:p>
    <w:p w:rsidR="00AD3DAF" w:rsidRPr="00FA17DA" w:rsidRDefault="00FC5EC0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</w:rPr>
      </w:pPr>
      <w:r w:rsidRPr="00FA17DA">
        <w:rPr>
          <w:rStyle w:val="Pogrubienie"/>
          <w:rFonts w:asciiTheme="majorHAnsi" w:hAnsiTheme="majorHAnsi"/>
        </w:rPr>
        <w:t>SZCZEGÓŁOWE INFORMACJE</w:t>
      </w:r>
    </w:p>
    <w:p w:rsidR="00EB33FA" w:rsidRPr="00FA17DA" w:rsidRDefault="00EB33FA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  <w:sz w:val="10"/>
        </w:rPr>
      </w:pPr>
    </w:p>
    <w:p w:rsidR="00FC5EC0" w:rsidRPr="00FA17DA" w:rsidRDefault="00FC5EC0" w:rsidP="00F51407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ajorHAnsi" w:hAnsiTheme="majorHAnsi"/>
          <w:b w:val="0"/>
          <w:sz w:val="22"/>
        </w:rPr>
      </w:pPr>
      <w:r w:rsidRPr="00FA17DA">
        <w:rPr>
          <w:rStyle w:val="Pogrubienie"/>
          <w:rFonts w:asciiTheme="majorHAnsi" w:hAnsiTheme="majorHAnsi"/>
          <w:b w:val="0"/>
          <w:sz w:val="22"/>
        </w:rPr>
        <w:t>Powiatowe Centrum Pomocy Rodzinie</w:t>
      </w:r>
      <w:r w:rsidR="00565C05" w:rsidRPr="00FA17DA">
        <w:rPr>
          <w:rStyle w:val="Pogrubienie"/>
          <w:rFonts w:asciiTheme="majorHAnsi" w:hAnsiTheme="majorHAnsi"/>
          <w:b w:val="0"/>
          <w:sz w:val="22"/>
        </w:rPr>
        <w:t xml:space="preserve"> w Kraśniku</w:t>
      </w:r>
      <w:r w:rsidRPr="00FA17DA">
        <w:rPr>
          <w:rFonts w:asciiTheme="majorHAnsi" w:hAnsiTheme="majorHAnsi"/>
          <w:b/>
          <w:sz w:val="22"/>
        </w:rPr>
        <w:br/>
      </w:r>
      <w:r w:rsidRPr="00FA17DA">
        <w:rPr>
          <w:rStyle w:val="Pogrubienie"/>
          <w:rFonts w:asciiTheme="majorHAnsi" w:hAnsiTheme="majorHAnsi"/>
          <w:b w:val="0"/>
          <w:sz w:val="22"/>
        </w:rPr>
        <w:t>ul. Grunwaldzka 6, 23-2</w:t>
      </w:r>
      <w:r w:rsidR="00565C05" w:rsidRPr="00FA17DA">
        <w:rPr>
          <w:rStyle w:val="Pogrubienie"/>
          <w:rFonts w:asciiTheme="majorHAnsi" w:hAnsiTheme="majorHAnsi"/>
          <w:b w:val="0"/>
          <w:sz w:val="22"/>
        </w:rPr>
        <w:t>04</w:t>
      </w:r>
      <w:r w:rsidRPr="00FA17DA">
        <w:rPr>
          <w:rStyle w:val="Pogrubienie"/>
          <w:rFonts w:asciiTheme="majorHAnsi" w:hAnsiTheme="majorHAnsi"/>
          <w:b w:val="0"/>
          <w:sz w:val="22"/>
        </w:rPr>
        <w:t xml:space="preserve"> Kraśnik</w:t>
      </w:r>
      <w:r w:rsidRPr="00FA17DA">
        <w:rPr>
          <w:rFonts w:asciiTheme="majorHAnsi" w:hAnsiTheme="majorHAnsi"/>
          <w:b/>
          <w:sz w:val="22"/>
        </w:rPr>
        <w:br/>
      </w:r>
      <w:r w:rsidR="00AD3DAF" w:rsidRPr="00FA17DA">
        <w:rPr>
          <w:rStyle w:val="Pogrubienie"/>
          <w:rFonts w:asciiTheme="majorHAnsi" w:hAnsiTheme="majorHAnsi"/>
          <w:b w:val="0"/>
          <w:sz w:val="22"/>
        </w:rPr>
        <w:t xml:space="preserve">tel. </w:t>
      </w:r>
      <w:r w:rsidRPr="00FA17DA">
        <w:rPr>
          <w:rStyle w:val="Pogrubienie"/>
          <w:rFonts w:asciiTheme="majorHAnsi" w:hAnsiTheme="majorHAnsi"/>
          <w:b w:val="0"/>
          <w:sz w:val="22"/>
        </w:rPr>
        <w:t>81 825 58 80 wew. 23 (pok. 21)</w:t>
      </w:r>
    </w:p>
    <w:p w:rsidR="003247D5" w:rsidRPr="00FA17DA" w:rsidRDefault="002D2DBC" w:rsidP="00016067">
      <w:pPr>
        <w:pStyle w:val="NormalnyWeb"/>
        <w:spacing w:before="0" w:beforeAutospacing="0" w:after="0" w:afterAutospacing="0"/>
        <w:jc w:val="center"/>
        <w:rPr>
          <w:rFonts w:asciiTheme="majorHAnsi" w:hAnsiTheme="majorHAnsi"/>
          <w:b/>
          <w:bCs/>
          <w:sz w:val="22"/>
        </w:rPr>
      </w:pPr>
      <w:r w:rsidRPr="002D2DBC">
        <w:rPr>
          <w:rFonts w:asciiTheme="majorHAnsi" w:hAnsiTheme="majorHAnsi"/>
          <w:noProof/>
          <w:sz w:val="22"/>
        </w:rPr>
        <w:pict>
          <v:line id="Łącznik prostoliniowy 4" o:spid="_x0000_s1027" style="position:absolute;left:0;text-align:left;flip:y;z-index:251661312;visibility:visible" from="61.2pt,13.55pt" to="457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" stroked="f">
            <o:lock v:ext="edit" shapetype="f"/>
          </v:line>
        </w:pict>
      </w:r>
    </w:p>
    <w:p w:rsidR="00EB33FA" w:rsidRPr="00FA17DA" w:rsidRDefault="00EB33FA" w:rsidP="00FE638E">
      <w:pPr>
        <w:tabs>
          <w:tab w:val="left" w:pos="1572"/>
        </w:tabs>
        <w:spacing w:after="0" w:line="240" w:lineRule="auto"/>
        <w:jc w:val="center"/>
        <w:rPr>
          <w:rFonts w:asciiTheme="majorHAnsi" w:hAnsiTheme="majorHAnsi"/>
          <w:szCs w:val="24"/>
        </w:rPr>
      </w:pPr>
    </w:p>
    <w:p w:rsidR="009D08D2" w:rsidRPr="00C3499E" w:rsidRDefault="009D08D2" w:rsidP="00C3499E">
      <w:pPr>
        <w:tabs>
          <w:tab w:val="left" w:pos="1572"/>
        </w:tabs>
        <w:spacing w:after="0" w:line="240" w:lineRule="auto"/>
        <w:rPr>
          <w:rFonts w:asciiTheme="majorHAnsi" w:hAnsiTheme="majorHAnsi"/>
          <w:szCs w:val="24"/>
        </w:rPr>
      </w:pPr>
    </w:p>
    <w:sectPr w:rsidR="009D08D2" w:rsidRPr="00C3499E" w:rsidSect="00AD3DAF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1FA" w:rsidRDefault="00BB41FA" w:rsidP="00906A89">
      <w:pPr>
        <w:spacing w:after="0" w:line="240" w:lineRule="auto"/>
      </w:pPr>
      <w:r>
        <w:separator/>
      </w:r>
    </w:p>
  </w:endnote>
  <w:endnote w:type="continuationSeparator" w:id="0">
    <w:p w:rsidR="00BB41FA" w:rsidRDefault="00BB41FA" w:rsidP="0090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1FA" w:rsidRDefault="00BB41FA" w:rsidP="00906A89">
      <w:pPr>
        <w:spacing w:after="0" w:line="240" w:lineRule="auto"/>
      </w:pPr>
      <w:r>
        <w:separator/>
      </w:r>
    </w:p>
  </w:footnote>
  <w:footnote w:type="continuationSeparator" w:id="0">
    <w:p w:rsidR="00BB41FA" w:rsidRDefault="00BB41FA" w:rsidP="00906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095"/>
    <w:multiLevelType w:val="hybridMultilevel"/>
    <w:tmpl w:val="A600F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32B87"/>
    <w:multiLevelType w:val="hybridMultilevel"/>
    <w:tmpl w:val="4302031C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75318"/>
    <w:multiLevelType w:val="hybridMultilevel"/>
    <w:tmpl w:val="F19C8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63775"/>
    <w:multiLevelType w:val="hybridMultilevel"/>
    <w:tmpl w:val="C0E0E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4173"/>
    <w:multiLevelType w:val="multilevel"/>
    <w:tmpl w:val="341C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892274"/>
    <w:multiLevelType w:val="hybridMultilevel"/>
    <w:tmpl w:val="CE867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37E19"/>
    <w:multiLevelType w:val="hybridMultilevel"/>
    <w:tmpl w:val="C7C68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53500"/>
    <w:multiLevelType w:val="multilevel"/>
    <w:tmpl w:val="D9A8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3D2FCA"/>
    <w:multiLevelType w:val="multilevel"/>
    <w:tmpl w:val="435A58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8B74BE"/>
    <w:multiLevelType w:val="hybridMultilevel"/>
    <w:tmpl w:val="D1E0F64E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642D7"/>
    <w:multiLevelType w:val="multilevel"/>
    <w:tmpl w:val="088655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903759"/>
    <w:multiLevelType w:val="hybridMultilevel"/>
    <w:tmpl w:val="15DE368C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B2CF1"/>
    <w:multiLevelType w:val="hybridMultilevel"/>
    <w:tmpl w:val="97540F1A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C46F5"/>
    <w:multiLevelType w:val="hybridMultilevel"/>
    <w:tmpl w:val="37A2B476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250633D"/>
    <w:multiLevelType w:val="hybridMultilevel"/>
    <w:tmpl w:val="AB1CC1C0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10700"/>
    <w:multiLevelType w:val="hybridMultilevel"/>
    <w:tmpl w:val="8138A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E072F"/>
    <w:multiLevelType w:val="multilevel"/>
    <w:tmpl w:val="A064A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135C06"/>
    <w:multiLevelType w:val="hybridMultilevel"/>
    <w:tmpl w:val="33E8B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26FC1"/>
    <w:multiLevelType w:val="hybridMultilevel"/>
    <w:tmpl w:val="41EC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54C4C"/>
    <w:multiLevelType w:val="hybridMultilevel"/>
    <w:tmpl w:val="154C7770"/>
    <w:lvl w:ilvl="0" w:tplc="6BC255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535D2"/>
    <w:multiLevelType w:val="multilevel"/>
    <w:tmpl w:val="D84E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D20568"/>
    <w:multiLevelType w:val="hybridMultilevel"/>
    <w:tmpl w:val="28164E88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B129A6"/>
    <w:multiLevelType w:val="hybridMultilevel"/>
    <w:tmpl w:val="1116C57A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A0671"/>
    <w:multiLevelType w:val="hybridMultilevel"/>
    <w:tmpl w:val="A064C17C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77887"/>
    <w:multiLevelType w:val="hybridMultilevel"/>
    <w:tmpl w:val="638A3E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327D6"/>
    <w:multiLevelType w:val="hybridMultilevel"/>
    <w:tmpl w:val="C7B63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23EB7"/>
    <w:multiLevelType w:val="multilevel"/>
    <w:tmpl w:val="6EF4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446049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FD26E2"/>
    <w:multiLevelType w:val="hybridMultilevel"/>
    <w:tmpl w:val="CE92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521C3"/>
    <w:multiLevelType w:val="hybridMultilevel"/>
    <w:tmpl w:val="F91C6290"/>
    <w:lvl w:ilvl="0" w:tplc="6E82E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A16AD5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0C0E41"/>
    <w:multiLevelType w:val="multilevel"/>
    <w:tmpl w:val="2DCA14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9259C7"/>
    <w:multiLevelType w:val="multilevel"/>
    <w:tmpl w:val="F5D48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7022F9"/>
    <w:multiLevelType w:val="hybridMultilevel"/>
    <w:tmpl w:val="DBB2B434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EF2741"/>
    <w:multiLevelType w:val="hybridMultilevel"/>
    <w:tmpl w:val="60D8C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20A4A"/>
    <w:multiLevelType w:val="multilevel"/>
    <w:tmpl w:val="F7E818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6C0773"/>
    <w:multiLevelType w:val="multilevel"/>
    <w:tmpl w:val="D19C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C06BA8"/>
    <w:multiLevelType w:val="hybridMultilevel"/>
    <w:tmpl w:val="C54EBFFE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364CFB"/>
    <w:multiLevelType w:val="hybridMultilevel"/>
    <w:tmpl w:val="79FE8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7918AA"/>
    <w:multiLevelType w:val="hybridMultilevel"/>
    <w:tmpl w:val="BB6A4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20"/>
  </w:num>
  <w:num w:numId="4">
    <w:abstractNumId w:val="4"/>
  </w:num>
  <w:num w:numId="5">
    <w:abstractNumId w:val="7"/>
  </w:num>
  <w:num w:numId="6">
    <w:abstractNumId w:val="28"/>
  </w:num>
  <w:num w:numId="7">
    <w:abstractNumId w:val="30"/>
  </w:num>
  <w:num w:numId="8">
    <w:abstractNumId w:val="14"/>
  </w:num>
  <w:num w:numId="9">
    <w:abstractNumId w:val="10"/>
  </w:num>
  <w:num w:numId="10">
    <w:abstractNumId w:val="11"/>
  </w:num>
  <w:num w:numId="11">
    <w:abstractNumId w:val="29"/>
  </w:num>
  <w:num w:numId="12">
    <w:abstractNumId w:val="32"/>
  </w:num>
  <w:num w:numId="13">
    <w:abstractNumId w:val="35"/>
  </w:num>
  <w:num w:numId="14">
    <w:abstractNumId w:val="26"/>
  </w:num>
  <w:num w:numId="15">
    <w:abstractNumId w:val="8"/>
  </w:num>
  <w:num w:numId="16">
    <w:abstractNumId w:val="16"/>
  </w:num>
  <w:num w:numId="17">
    <w:abstractNumId w:val="34"/>
  </w:num>
  <w:num w:numId="18">
    <w:abstractNumId w:val="38"/>
  </w:num>
  <w:num w:numId="19">
    <w:abstractNumId w:val="39"/>
  </w:num>
  <w:num w:numId="20">
    <w:abstractNumId w:val="17"/>
  </w:num>
  <w:num w:numId="21">
    <w:abstractNumId w:val="31"/>
  </w:num>
  <w:num w:numId="22">
    <w:abstractNumId w:val="12"/>
  </w:num>
  <w:num w:numId="23">
    <w:abstractNumId w:val="33"/>
  </w:num>
  <w:num w:numId="24">
    <w:abstractNumId w:val="21"/>
  </w:num>
  <w:num w:numId="25">
    <w:abstractNumId w:val="1"/>
  </w:num>
  <w:num w:numId="26">
    <w:abstractNumId w:val="2"/>
  </w:num>
  <w:num w:numId="27">
    <w:abstractNumId w:val="3"/>
  </w:num>
  <w:num w:numId="28">
    <w:abstractNumId w:val="25"/>
  </w:num>
  <w:num w:numId="29">
    <w:abstractNumId w:val="22"/>
  </w:num>
  <w:num w:numId="30">
    <w:abstractNumId w:val="37"/>
  </w:num>
  <w:num w:numId="31">
    <w:abstractNumId w:val="9"/>
  </w:num>
  <w:num w:numId="32">
    <w:abstractNumId w:val="6"/>
  </w:num>
  <w:num w:numId="33">
    <w:abstractNumId w:val="19"/>
  </w:num>
  <w:num w:numId="34">
    <w:abstractNumId w:val="15"/>
  </w:num>
  <w:num w:numId="35">
    <w:abstractNumId w:val="24"/>
  </w:num>
  <w:num w:numId="36">
    <w:abstractNumId w:val="18"/>
  </w:num>
  <w:num w:numId="37">
    <w:abstractNumId w:val="5"/>
  </w:num>
  <w:num w:numId="38">
    <w:abstractNumId w:val="23"/>
  </w:num>
  <w:num w:numId="39">
    <w:abstractNumId w:val="13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99B"/>
    <w:rsid w:val="000020EF"/>
    <w:rsid w:val="00014330"/>
    <w:rsid w:val="00016067"/>
    <w:rsid w:val="00037BB6"/>
    <w:rsid w:val="00046E3C"/>
    <w:rsid w:val="00056CA1"/>
    <w:rsid w:val="00066F85"/>
    <w:rsid w:val="00070E9F"/>
    <w:rsid w:val="000D3CC5"/>
    <w:rsid w:val="000E3209"/>
    <w:rsid w:val="001001B0"/>
    <w:rsid w:val="00101116"/>
    <w:rsid w:val="00114D65"/>
    <w:rsid w:val="0014132F"/>
    <w:rsid w:val="00191922"/>
    <w:rsid w:val="002056DE"/>
    <w:rsid w:val="0025156E"/>
    <w:rsid w:val="00275E61"/>
    <w:rsid w:val="00291827"/>
    <w:rsid w:val="002D2DBC"/>
    <w:rsid w:val="00304F33"/>
    <w:rsid w:val="003131D6"/>
    <w:rsid w:val="003247D5"/>
    <w:rsid w:val="00340CE0"/>
    <w:rsid w:val="00354118"/>
    <w:rsid w:val="00356440"/>
    <w:rsid w:val="00361265"/>
    <w:rsid w:val="00363C6F"/>
    <w:rsid w:val="003739AC"/>
    <w:rsid w:val="003D71C8"/>
    <w:rsid w:val="003F33E0"/>
    <w:rsid w:val="004130D3"/>
    <w:rsid w:val="00442B3A"/>
    <w:rsid w:val="004C0227"/>
    <w:rsid w:val="004C6576"/>
    <w:rsid w:val="004E28E6"/>
    <w:rsid w:val="004E4AF1"/>
    <w:rsid w:val="004F1A89"/>
    <w:rsid w:val="00504791"/>
    <w:rsid w:val="00522010"/>
    <w:rsid w:val="005631F2"/>
    <w:rsid w:val="00565C05"/>
    <w:rsid w:val="006064D9"/>
    <w:rsid w:val="006103E6"/>
    <w:rsid w:val="00627F1B"/>
    <w:rsid w:val="006344C0"/>
    <w:rsid w:val="0065012A"/>
    <w:rsid w:val="00696EC6"/>
    <w:rsid w:val="006A336A"/>
    <w:rsid w:val="006E64D9"/>
    <w:rsid w:val="006F6FF4"/>
    <w:rsid w:val="00702746"/>
    <w:rsid w:val="00702E6A"/>
    <w:rsid w:val="00705EC6"/>
    <w:rsid w:val="0072164D"/>
    <w:rsid w:val="00726FB1"/>
    <w:rsid w:val="0074221C"/>
    <w:rsid w:val="00750711"/>
    <w:rsid w:val="00764E60"/>
    <w:rsid w:val="00774853"/>
    <w:rsid w:val="00784B10"/>
    <w:rsid w:val="007B049C"/>
    <w:rsid w:val="007D391F"/>
    <w:rsid w:val="008876C1"/>
    <w:rsid w:val="008A4CD4"/>
    <w:rsid w:val="008A7186"/>
    <w:rsid w:val="008C6746"/>
    <w:rsid w:val="008E5538"/>
    <w:rsid w:val="00906A89"/>
    <w:rsid w:val="00915331"/>
    <w:rsid w:val="009503C7"/>
    <w:rsid w:val="00960624"/>
    <w:rsid w:val="00967485"/>
    <w:rsid w:val="00976B37"/>
    <w:rsid w:val="009B56B5"/>
    <w:rsid w:val="009D08D2"/>
    <w:rsid w:val="009E0AE3"/>
    <w:rsid w:val="00A32A8F"/>
    <w:rsid w:val="00A75B53"/>
    <w:rsid w:val="00A94F36"/>
    <w:rsid w:val="00AA2D71"/>
    <w:rsid w:val="00AC13E8"/>
    <w:rsid w:val="00AC6355"/>
    <w:rsid w:val="00AD3DAF"/>
    <w:rsid w:val="00AE4992"/>
    <w:rsid w:val="00AE6561"/>
    <w:rsid w:val="00B45C8E"/>
    <w:rsid w:val="00B478B0"/>
    <w:rsid w:val="00B729DE"/>
    <w:rsid w:val="00B80B2E"/>
    <w:rsid w:val="00B94030"/>
    <w:rsid w:val="00BB41FA"/>
    <w:rsid w:val="00C17579"/>
    <w:rsid w:val="00C24219"/>
    <w:rsid w:val="00C3499E"/>
    <w:rsid w:val="00C430E9"/>
    <w:rsid w:val="00C620F2"/>
    <w:rsid w:val="00C62148"/>
    <w:rsid w:val="00C643D6"/>
    <w:rsid w:val="00C9497C"/>
    <w:rsid w:val="00CB2728"/>
    <w:rsid w:val="00CE558E"/>
    <w:rsid w:val="00D121DB"/>
    <w:rsid w:val="00D13503"/>
    <w:rsid w:val="00D5399B"/>
    <w:rsid w:val="00D6258A"/>
    <w:rsid w:val="00D72095"/>
    <w:rsid w:val="00D73E61"/>
    <w:rsid w:val="00DA6F7D"/>
    <w:rsid w:val="00DA7E54"/>
    <w:rsid w:val="00DD2B21"/>
    <w:rsid w:val="00DE3103"/>
    <w:rsid w:val="00E056AE"/>
    <w:rsid w:val="00E07F63"/>
    <w:rsid w:val="00E33BD0"/>
    <w:rsid w:val="00E541E8"/>
    <w:rsid w:val="00E918F7"/>
    <w:rsid w:val="00EB33FA"/>
    <w:rsid w:val="00F51407"/>
    <w:rsid w:val="00F82CEF"/>
    <w:rsid w:val="00FA17DA"/>
    <w:rsid w:val="00FC5EC0"/>
    <w:rsid w:val="00FD2890"/>
    <w:rsid w:val="00FE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  <w:style w:type="paragraph" w:customStyle="1" w:styleId="StandI">
    <w:name w:val="Stand I"/>
    <w:basedOn w:val="Normalny"/>
    <w:uiPriority w:val="99"/>
    <w:rsid w:val="00F51407"/>
    <w:pPr>
      <w:spacing w:after="240" w:line="264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349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  <w:style w:type="paragraph" w:customStyle="1" w:styleId="StandI">
    <w:name w:val="Stand I"/>
    <w:basedOn w:val="Normalny"/>
    <w:uiPriority w:val="99"/>
    <w:rsid w:val="00F51407"/>
    <w:pPr>
      <w:spacing w:after="240" w:line="264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349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krasni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kskorupa</dc:creator>
  <cp:lastModifiedBy>kmachulak</cp:lastModifiedBy>
  <cp:revision>11</cp:revision>
  <cp:lastPrinted>2019-08-12T11:21:00Z</cp:lastPrinted>
  <dcterms:created xsi:type="dcterms:W3CDTF">2023-02-06T08:41:00Z</dcterms:created>
  <dcterms:modified xsi:type="dcterms:W3CDTF">2024-02-19T10:39:00Z</dcterms:modified>
</cp:coreProperties>
</file>