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="005F4A9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3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zakupie sprzętu elektronicznego lub jego elementów oraz oprogramowania</w:t>
      </w:r>
      <w:r w:rsidR="005F4A9B">
        <w:rPr>
          <w:rFonts w:asciiTheme="majorHAnsi" w:hAnsiTheme="majorHAnsi"/>
          <w:b/>
        </w:rPr>
        <w:t>,  dla osób z umiarkowanym</w:t>
      </w:r>
      <w:r w:rsidR="005B2F44">
        <w:rPr>
          <w:rFonts w:asciiTheme="majorHAnsi" w:hAnsiTheme="majorHAnsi"/>
          <w:b/>
        </w:rPr>
        <w:t xml:space="preserve"> stopniem </w:t>
      </w:r>
      <w:r w:rsidR="002C3961">
        <w:rPr>
          <w:rFonts w:asciiTheme="majorHAnsi" w:hAnsiTheme="majorHAnsi"/>
          <w:b/>
        </w:rPr>
        <w:t>niepełnosprawności</w:t>
      </w:r>
      <w:r w:rsidR="005B2F44">
        <w:rPr>
          <w:rFonts w:asciiTheme="majorHAnsi" w:hAnsiTheme="majorHAnsi"/>
          <w:b/>
        </w:rPr>
        <w:t>, z dysfunkcją narząd</w:t>
      </w:r>
      <w:r w:rsidR="002C3961">
        <w:rPr>
          <w:rFonts w:asciiTheme="majorHAnsi" w:hAnsiTheme="majorHAnsi"/>
          <w:b/>
        </w:rPr>
        <w:t xml:space="preserve">u wzroku </w:t>
      </w:r>
    </w:p>
    <w:p w:rsidR="00D5399B" w:rsidRPr="00FE638E" w:rsidRDefault="00DF1C98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031AF8">
        <w:rPr>
          <w:rFonts w:asciiTheme="majorHAnsi" w:hAnsiTheme="majorHAnsi"/>
          <w:b/>
          <w:color w:val="FF0000"/>
        </w:rPr>
        <w:t>:</w:t>
      </w:r>
    </w:p>
    <w:p w:rsidR="00FE638E" w:rsidRPr="00FE638E" w:rsidRDefault="002C3961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umiarkowany stopień niepełnosprawności, 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 wiek aktywności zawodowej lub zatrudnienie</w:t>
      </w:r>
      <w:r w:rsidR="005B2F44">
        <w:rPr>
          <w:rFonts w:asciiTheme="majorHAnsi" w:hAnsiTheme="majorHAnsi"/>
        </w:rPr>
        <w:t>,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dy</w:t>
      </w:r>
      <w:r w:rsidR="002C3961">
        <w:rPr>
          <w:rFonts w:asciiTheme="majorHAnsi" w:hAnsiTheme="majorHAnsi"/>
        </w:rPr>
        <w:t>sfunkcja</w:t>
      </w:r>
      <w:r w:rsidRPr="00FE638E">
        <w:rPr>
          <w:rFonts w:asciiTheme="majorHAnsi" w:hAnsiTheme="majorHAnsi"/>
        </w:rPr>
        <w:t xml:space="preserve"> narządu wzroku</w:t>
      </w:r>
      <w:r w:rsidR="005B2F44">
        <w:rPr>
          <w:rFonts w:asciiTheme="majorHAnsi" w:hAnsiTheme="majorHAnsi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031AF8">
        <w:rPr>
          <w:rFonts w:asciiTheme="majorHAnsi" w:hAnsiTheme="majorHAnsi"/>
          <w:b/>
          <w:color w:val="FF0000"/>
        </w:rPr>
        <w:t>:</w:t>
      </w:r>
    </w:p>
    <w:p w:rsidR="001A77C8" w:rsidRDefault="00FE638E" w:rsidP="001A77C8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5B5256">
        <w:rPr>
          <w:rFonts w:asciiTheme="majorHAnsi" w:hAnsiTheme="majorHAnsi"/>
        </w:rPr>
        <w:t xml:space="preserve"> </w:t>
      </w:r>
      <w:r w:rsidR="008B216B">
        <w:rPr>
          <w:rFonts w:asciiTheme="majorHAnsi" w:hAnsiTheme="majorHAnsi"/>
        </w:rPr>
        <w:t>10.000 zł</w:t>
      </w:r>
    </w:p>
    <w:p w:rsidR="001B3079" w:rsidRDefault="001B3079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2643B" w:rsidRPr="00E2643B" w:rsidRDefault="008534A1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poniesionych kosztów może dotyczyć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A001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zawarci</w:t>
      </w:r>
      <w:r w:rsidR="00EA4C82">
        <w:rPr>
          <w:rFonts w:asciiTheme="majorHAnsi" w:eastAsia="Times New Roman" w:hAnsiTheme="majorHAnsi" w:cs="Times New Roman"/>
          <w:sz w:val="24"/>
          <w:szCs w:val="24"/>
          <w:lang w:eastAsia="pl-PL"/>
        </w:rPr>
        <w:t>u umowy dofinansowania.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2B7B25" w:rsidRPr="003C2842">
        <w:rPr>
          <w:rFonts w:asciiTheme="majorHAnsi" w:hAnsiTheme="majorHAnsi"/>
        </w:rPr>
        <w:t>co najmniej 10%</w:t>
      </w:r>
      <w:r w:rsidR="002B7B25" w:rsidRPr="00807450">
        <w:rPr>
          <w:rFonts w:asciiTheme="majorHAnsi" w:hAnsiTheme="majorHAnsi"/>
        </w:rPr>
        <w:t xml:space="preserve">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5B2F44">
        <w:rPr>
          <w:rFonts w:asciiTheme="majorHAnsi" w:hAnsiTheme="majorHAnsi"/>
        </w:rPr>
        <w:t xml:space="preserve">: po upływie 5 lat, licząc od początku roku następującego </w:t>
      </w:r>
      <w:r w:rsidR="002015DD">
        <w:rPr>
          <w:rFonts w:asciiTheme="majorHAnsi" w:hAnsiTheme="majorHAnsi"/>
        </w:rPr>
        <w:t>po roku, w którym udzielono pomocy;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710D6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SPRZĘT ELEKTRONICZNY LUB JEGO ELEMENTY LUB OPROGRAMOWANIE </w:t>
      </w:r>
      <w:r w:rsidRPr="009710D6">
        <w:rPr>
          <w:rFonts w:asciiTheme="majorHAnsi" w:hAnsiTheme="majorHAnsi" w:cs="Times New Roman"/>
          <w:sz w:val="24"/>
          <w:szCs w:val="24"/>
        </w:rPr>
        <w:t>– należy przez to rozumieć komputer</w:t>
      </w:r>
      <w:r w:rsidR="00697D57">
        <w:rPr>
          <w:rFonts w:asciiTheme="majorHAnsi" w:hAnsiTheme="majorHAnsi" w:cs="Times New Roman"/>
          <w:sz w:val="24"/>
          <w:szCs w:val="24"/>
        </w:rPr>
        <w:t xml:space="preserve"> (stacjonarny lub mobilny) </w:t>
      </w:r>
      <w:bookmarkStart w:id="0" w:name="_GoBack"/>
      <w:bookmarkEnd w:id="0"/>
      <w:r w:rsidRPr="009710D6">
        <w:rPr>
          <w:rFonts w:asciiTheme="majorHAnsi" w:hAnsiTheme="majorHAnsi" w:cs="Times New Roman"/>
          <w:sz w:val="24"/>
          <w:szCs w:val="24"/>
        </w:rPr>
        <w:t xml:space="preserve">lub współpracujące z nim urządzenia </w:t>
      </w:r>
      <w:r w:rsidRPr="009710D6">
        <w:rPr>
          <w:rFonts w:asciiTheme="majorHAnsi" w:hAnsiTheme="majorHAnsi" w:cs="Times New Roman"/>
          <w:sz w:val="24"/>
          <w:szCs w:val="24"/>
        </w:rPr>
        <w:br/>
        <w:t>i dedykowane oprogramowanie, umożliwiające ograniczanie skutków rodzaju i stopnia niepełnosprawności (z uwzględnieniem definicji urządzeń brajlowskich); głównym kryterium uznania kwalifikowalności danego kosztu są indywidualne i specyficzne dla danego rodzaju dysfunkcji</w:t>
      </w:r>
      <w:r w:rsidR="00955633" w:rsidRPr="009710D6">
        <w:rPr>
          <w:rFonts w:asciiTheme="majorHAnsi" w:hAnsiTheme="majorHAnsi" w:cs="Times New Roman"/>
          <w:sz w:val="24"/>
          <w:szCs w:val="24"/>
        </w:rPr>
        <w:t xml:space="preserve"> – p</w:t>
      </w:r>
      <w:r w:rsidR="009710D6" w:rsidRPr="009710D6">
        <w:rPr>
          <w:rFonts w:asciiTheme="majorHAnsi" w:hAnsiTheme="majorHAnsi" w:cs="Times New Roman"/>
          <w:sz w:val="24"/>
          <w:szCs w:val="24"/>
        </w:rPr>
        <w:t>otrzeby związane z rehabilitacją zawodową</w:t>
      </w:r>
      <w:r w:rsidR="00955633" w:rsidRPr="009710D6">
        <w:rPr>
          <w:rFonts w:asciiTheme="majorHAnsi" w:hAnsiTheme="majorHAnsi" w:cs="Times New Roman"/>
          <w:sz w:val="24"/>
          <w:szCs w:val="24"/>
        </w:rPr>
        <w:t xml:space="preserve"> i społeczną potencjalnego beneficjenta.</w:t>
      </w:r>
      <w:r w:rsidRPr="009710D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1B52F8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B0F0"/>
          <w:sz w:val="24"/>
          <w:szCs w:val="24"/>
        </w:rPr>
      </w:pP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</w:t>
      </w: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>A</w:t>
      </w:r>
      <w:r w:rsidRPr="00FE638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NARZĄDU WZROKU </w:t>
      </w:r>
      <w:r w:rsidRPr="002015DD">
        <w:rPr>
          <w:rFonts w:asciiTheme="majorHAnsi" w:hAnsiTheme="majorHAnsi" w:cs="Times New Roman"/>
          <w:sz w:val="24"/>
          <w:szCs w:val="24"/>
        </w:rPr>
        <w:t>- należy p</w:t>
      </w:r>
      <w:r w:rsidR="008534A1">
        <w:rPr>
          <w:rFonts w:asciiTheme="majorHAnsi" w:hAnsiTheme="majorHAnsi" w:cs="Times New Roman"/>
          <w:sz w:val="24"/>
          <w:szCs w:val="24"/>
        </w:rPr>
        <w:t>rzez to rozumieć dysfunkcję wzroku stanowiącą powód wydania orzeczenia o umiarkowanym stopniu niepełnosprawności, a w przypadku, gdy orzeczenie jest wydane z innego powodu – także dysfunkcję powodującą obniżenie ostrości wzroku (w korekcji) w oku lepszym</w:t>
      </w:r>
      <w:r w:rsidR="005B5256">
        <w:rPr>
          <w:rFonts w:asciiTheme="majorHAnsi" w:hAnsiTheme="majorHAnsi" w:cs="Times New Roman"/>
          <w:sz w:val="24"/>
          <w:szCs w:val="24"/>
        </w:rPr>
        <w:t xml:space="preserve"> równą lub</w:t>
      </w:r>
      <w:r w:rsidR="008534A1">
        <w:rPr>
          <w:rFonts w:asciiTheme="majorHAnsi" w:hAnsiTheme="majorHAnsi" w:cs="Times New Roman"/>
          <w:sz w:val="24"/>
          <w:szCs w:val="24"/>
        </w:rPr>
        <w:t xml:space="preserve"> p</w:t>
      </w:r>
      <w:r w:rsidR="005B5256">
        <w:rPr>
          <w:rFonts w:asciiTheme="majorHAnsi" w:hAnsiTheme="majorHAnsi" w:cs="Times New Roman"/>
          <w:sz w:val="24"/>
          <w:szCs w:val="24"/>
        </w:rPr>
        <w:t xml:space="preserve">oniżej 0,1 </w:t>
      </w:r>
      <w:r w:rsidR="008534A1">
        <w:rPr>
          <w:rFonts w:asciiTheme="majorHAnsi" w:hAnsiTheme="majorHAnsi" w:cs="Times New Roman"/>
          <w:sz w:val="24"/>
          <w:szCs w:val="24"/>
        </w:rPr>
        <w:t xml:space="preserve">lub zwężenie pola widzenia do 30 stopni, potwierdzoną zaświadczeniem lekarskim wystawionym </w:t>
      </w:r>
      <w:r w:rsidR="001B52F8">
        <w:rPr>
          <w:rFonts w:asciiTheme="majorHAnsi" w:hAnsiTheme="majorHAnsi" w:cs="Times New Roman"/>
          <w:sz w:val="24"/>
          <w:szCs w:val="24"/>
        </w:rPr>
        <w:t>przez lekarza okulistę;</w:t>
      </w:r>
    </w:p>
    <w:p w:rsidR="00EB33FA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:rsidR="00FE638E" w:rsidRPr="002015DD" w:rsidRDefault="00FE638E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B0FE0" w:rsidRDefault="008B0FE0" w:rsidP="008B0FE0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8B0FE0" w:rsidRDefault="008B0FE0" w:rsidP="008B0FE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B0FE0" w:rsidRDefault="008B0FE0" w:rsidP="008B0FE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8B0FE0" w:rsidRDefault="008B0FE0" w:rsidP="008B0FE0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B33FA" w:rsidRDefault="00EB33FA" w:rsidP="008B0FE0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EB33FA" w:rsidRDefault="00DF1C98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9D08D2" w:rsidRPr="008B0FE0" w:rsidRDefault="009D08D2" w:rsidP="008B0FE0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9D08D2" w:rsidRPr="008B0FE0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1E" w:rsidRDefault="00E07A1E" w:rsidP="00906A89">
      <w:pPr>
        <w:spacing w:after="0" w:line="240" w:lineRule="auto"/>
      </w:pPr>
      <w:r>
        <w:separator/>
      </w:r>
    </w:p>
  </w:endnote>
  <w:endnote w:type="continuationSeparator" w:id="0">
    <w:p w:rsidR="00E07A1E" w:rsidRDefault="00E07A1E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1E" w:rsidRDefault="00E07A1E" w:rsidP="00906A89">
      <w:pPr>
        <w:spacing w:after="0" w:line="240" w:lineRule="auto"/>
      </w:pPr>
      <w:r>
        <w:separator/>
      </w:r>
    </w:p>
  </w:footnote>
  <w:footnote w:type="continuationSeparator" w:id="0">
    <w:p w:rsidR="00E07A1E" w:rsidRDefault="00E07A1E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31AF8"/>
    <w:rsid w:val="00046E3C"/>
    <w:rsid w:val="00066F85"/>
    <w:rsid w:val="00110BC9"/>
    <w:rsid w:val="0014132F"/>
    <w:rsid w:val="00191922"/>
    <w:rsid w:val="001A77C8"/>
    <w:rsid w:val="001B3079"/>
    <w:rsid w:val="001B52F8"/>
    <w:rsid w:val="001D01A7"/>
    <w:rsid w:val="002015DD"/>
    <w:rsid w:val="002B7B25"/>
    <w:rsid w:val="002C3961"/>
    <w:rsid w:val="00306BCE"/>
    <w:rsid w:val="003247D5"/>
    <w:rsid w:val="00340CE0"/>
    <w:rsid w:val="00361265"/>
    <w:rsid w:val="003B4247"/>
    <w:rsid w:val="00401D8D"/>
    <w:rsid w:val="004130D3"/>
    <w:rsid w:val="004E28E6"/>
    <w:rsid w:val="004E4AF1"/>
    <w:rsid w:val="005137C8"/>
    <w:rsid w:val="00522010"/>
    <w:rsid w:val="005410C3"/>
    <w:rsid w:val="00565C05"/>
    <w:rsid w:val="005B2F44"/>
    <w:rsid w:val="005B5256"/>
    <w:rsid w:val="005F4A9B"/>
    <w:rsid w:val="006103E6"/>
    <w:rsid w:val="006173F1"/>
    <w:rsid w:val="00641E6C"/>
    <w:rsid w:val="00673CFB"/>
    <w:rsid w:val="00697D57"/>
    <w:rsid w:val="007D391F"/>
    <w:rsid w:val="007E22A5"/>
    <w:rsid w:val="008534A1"/>
    <w:rsid w:val="00885ECF"/>
    <w:rsid w:val="008A4CD4"/>
    <w:rsid w:val="008B0FE0"/>
    <w:rsid w:val="008B216B"/>
    <w:rsid w:val="008C6746"/>
    <w:rsid w:val="00906A89"/>
    <w:rsid w:val="00955633"/>
    <w:rsid w:val="00967485"/>
    <w:rsid w:val="009710D6"/>
    <w:rsid w:val="009B69CB"/>
    <w:rsid w:val="009D08D2"/>
    <w:rsid w:val="00A44124"/>
    <w:rsid w:val="00A4481A"/>
    <w:rsid w:val="00A75B53"/>
    <w:rsid w:val="00A94F36"/>
    <w:rsid w:val="00AD3DAF"/>
    <w:rsid w:val="00B021C0"/>
    <w:rsid w:val="00B45C8E"/>
    <w:rsid w:val="00B94030"/>
    <w:rsid w:val="00BC5809"/>
    <w:rsid w:val="00C17579"/>
    <w:rsid w:val="00C2399D"/>
    <w:rsid w:val="00C44999"/>
    <w:rsid w:val="00C45DAC"/>
    <w:rsid w:val="00C55DB1"/>
    <w:rsid w:val="00C620F2"/>
    <w:rsid w:val="00C62148"/>
    <w:rsid w:val="00CA001F"/>
    <w:rsid w:val="00CB7C53"/>
    <w:rsid w:val="00D121DB"/>
    <w:rsid w:val="00D5399B"/>
    <w:rsid w:val="00DD2B21"/>
    <w:rsid w:val="00DE3103"/>
    <w:rsid w:val="00DF1C98"/>
    <w:rsid w:val="00E07677"/>
    <w:rsid w:val="00E07A1E"/>
    <w:rsid w:val="00E2643B"/>
    <w:rsid w:val="00E33BD0"/>
    <w:rsid w:val="00E541E8"/>
    <w:rsid w:val="00EA4C82"/>
    <w:rsid w:val="00EB33FA"/>
    <w:rsid w:val="00F15587"/>
    <w:rsid w:val="00F55D1A"/>
    <w:rsid w:val="00F779D5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6</cp:revision>
  <cp:lastPrinted>2019-02-25T11:19:00Z</cp:lastPrinted>
  <dcterms:created xsi:type="dcterms:W3CDTF">2023-02-06T08:39:00Z</dcterms:created>
  <dcterms:modified xsi:type="dcterms:W3CDTF">2024-02-19T10:00:00Z</dcterms:modified>
</cp:coreProperties>
</file>