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CE" w:rsidRDefault="00E322CE" w:rsidP="00E322CE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B1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stopniu niepełnosprawności lub orzeczenia równoważnego albo orzeczenia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B15433">
        <w:rPr>
          <w:rFonts w:asciiTheme="majorHAnsi" w:hAnsiTheme="majorHAnsi"/>
          <w:sz w:val="28"/>
          <w:szCs w:val="28"/>
        </w:rPr>
        <w:t>o niepełnosprawności (osoby do 16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5433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t</w:t>
      </w:r>
      <w:r w:rsidRPr="00B15433">
        <w:rPr>
          <w:rFonts w:asciiTheme="majorHAnsi" w:hAnsiTheme="majorHAnsi"/>
          <w:sz w:val="28"/>
          <w:szCs w:val="28"/>
        </w:rPr>
        <w:t>ego roku życia),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dokument potwierdzający iż wnioskodawca w 20</w:t>
      </w:r>
      <w:r>
        <w:rPr>
          <w:rFonts w:asciiTheme="majorHAnsi" w:hAnsiTheme="majorHAnsi"/>
          <w:sz w:val="28"/>
          <w:szCs w:val="28"/>
        </w:rPr>
        <w:t>23</w:t>
      </w:r>
      <w:r w:rsidRPr="00B15433">
        <w:rPr>
          <w:rFonts w:asciiTheme="majorHAnsi" w:hAnsiTheme="majorHAnsi"/>
          <w:sz w:val="28"/>
          <w:szCs w:val="28"/>
        </w:rPr>
        <w:t xml:space="preserve"> lub 202</w:t>
      </w:r>
      <w:r>
        <w:rPr>
          <w:rFonts w:asciiTheme="majorHAnsi" w:hAnsiTheme="majorHAnsi"/>
          <w:sz w:val="28"/>
          <w:szCs w:val="28"/>
        </w:rPr>
        <w:t>4</w:t>
      </w:r>
      <w:r w:rsidRPr="00B15433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 urodzenia dziecka,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dokumentu stanowiącego opiekę prawna nad podopiecznym , gdy wniosek dotyczy osoby niepełnosprawnej, </w:t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B15433">
        <w:rPr>
          <w:rFonts w:asciiTheme="majorHAnsi" w:hAnsiTheme="majorHAnsi"/>
          <w:sz w:val="28"/>
          <w:szCs w:val="28"/>
        </w:rPr>
        <w:t>w imieniu której występuje opiekun prawny,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5433">
        <w:rPr>
          <w:rFonts w:asciiTheme="majorHAnsi" w:hAnsiTheme="majorHAnsi"/>
          <w:sz w:val="28"/>
          <w:szCs w:val="28"/>
        </w:rPr>
        <w:t>- osoby powyżej 16-tego roku życia ( zał. nr 2a),</w:t>
      </w:r>
    </w:p>
    <w:p w:rsidR="00E322CE" w:rsidRPr="00B15433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 - osoby do 16-tego roku życia (</w:t>
      </w:r>
      <w:r w:rsidRPr="00B15433">
        <w:rPr>
          <w:rFonts w:asciiTheme="majorHAnsi" w:hAnsiTheme="majorHAnsi"/>
          <w:sz w:val="28"/>
          <w:szCs w:val="28"/>
        </w:rPr>
        <w:t>zał. nr 2b),</w:t>
      </w:r>
    </w:p>
    <w:p w:rsidR="00E322CE" w:rsidRPr="00F6166A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pecjalista) - dysfunkcja ruchu (</w:t>
      </w:r>
      <w:r w:rsidRPr="00B15433">
        <w:rPr>
          <w:rFonts w:asciiTheme="majorHAnsi" w:hAnsiTheme="majorHAnsi"/>
          <w:sz w:val="28"/>
          <w:szCs w:val="28"/>
        </w:rPr>
        <w:t>zał. nr 2c),</w:t>
      </w:r>
    </w:p>
    <w:p w:rsidR="00E322CE" w:rsidRPr="00F6166A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E322CE" w:rsidRPr="00F6166A" w:rsidRDefault="00E322CE" w:rsidP="00E322C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E322CE" w:rsidRDefault="00E322CE" w:rsidP="00E322CE"/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A5273"/>
    <w:rsid w:val="004142EB"/>
    <w:rsid w:val="00684A59"/>
    <w:rsid w:val="00733DCE"/>
    <w:rsid w:val="009A3EE9"/>
    <w:rsid w:val="00B31BB7"/>
    <w:rsid w:val="00E322CE"/>
    <w:rsid w:val="00E55501"/>
    <w:rsid w:val="00E77DFE"/>
    <w:rsid w:val="00F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2023-03-01T10:44:00Z</dcterms:created>
  <dcterms:modified xsi:type="dcterms:W3CDTF">2024-02-28T11:40:00Z</dcterms:modified>
</cp:coreProperties>
</file>